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200" w:right="0" w:rightChars="0"/>
        <w:jc w:val="both"/>
        <w:textAlignment w:val="auto"/>
        <w:outlineLvl w:val="9"/>
        <w:rPr>
          <w:rFonts w:hint="eastAsia" w:ascii="仿宋" w:hAnsi="仿宋" w:eastAsia="仿宋" w:cs="仿宋"/>
          <w:b/>
          <w:bCs/>
          <w:i w:val="0"/>
          <w:caps w:val="0"/>
          <w:color w:val="000000"/>
          <w:spacing w:val="0"/>
          <w:sz w:val="44"/>
          <w:szCs w:val="44"/>
          <w:lang w:val="en-US" w:eastAsia="zh-CN"/>
        </w:rPr>
      </w:pP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bCs/>
          <w:i w:val="0"/>
          <w:caps w:val="0"/>
          <w:color w:val="000000"/>
          <w:spacing w:val="0"/>
          <w:sz w:val="44"/>
          <w:szCs w:val="44"/>
          <w:lang w:val="en-US" w:eastAsia="zh-CN"/>
        </w:rPr>
        <w:t xml:space="preserve"> 目     录</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200" w:right="0" w:rightChars="0"/>
        <w:jc w:val="both"/>
        <w:textAlignment w:val="auto"/>
        <w:outlineLvl w:val="9"/>
        <w:rPr>
          <w:rFonts w:hint="eastAsia" w:ascii="仿宋" w:hAnsi="仿宋" w:eastAsia="仿宋" w:cs="仿宋"/>
          <w:b w:val="0"/>
          <w:i w:val="0"/>
          <w:caps w:val="0"/>
          <w:color w:val="000000"/>
          <w:spacing w:val="0"/>
          <w:sz w:val="32"/>
          <w:szCs w:val="32"/>
        </w:rPr>
      </w:pP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200" w:right="0" w:rightChars="0"/>
        <w:jc w:val="both"/>
        <w:textAlignment w:val="auto"/>
        <w:outlineLvl w:val="9"/>
        <w:rPr>
          <w:rFonts w:hint="eastAsia" w:ascii="仿宋" w:hAnsi="仿宋" w:eastAsia="仿宋" w:cs="仿宋"/>
          <w:b w:val="0"/>
          <w:i w:val="0"/>
          <w:caps w:val="0"/>
          <w:color w:val="000000"/>
          <w:spacing w:val="0"/>
          <w:sz w:val="32"/>
          <w:szCs w:val="32"/>
        </w:rPr>
      </w:pP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200" w:right="0" w:rightChars="0"/>
        <w:jc w:val="both"/>
        <w:textAlignment w:val="auto"/>
        <w:outlineLvl w:val="9"/>
        <w:rPr>
          <w:rFonts w:hint="eastAsia" w:ascii="仿宋" w:hAnsi="仿宋" w:eastAsia="仿宋" w:cs="仿宋"/>
          <w:b w:val="0"/>
          <w:i w:val="0"/>
          <w:caps w:val="0"/>
          <w:color w:val="000000"/>
          <w:spacing w:val="0"/>
          <w:sz w:val="32"/>
          <w:szCs w:val="32"/>
        </w:rPr>
      </w:pPr>
      <w:r>
        <w:rPr>
          <w:rStyle w:val="7"/>
          <w:rFonts w:hint="eastAsia" w:ascii="仿宋" w:hAnsi="仿宋" w:eastAsia="仿宋" w:cs="仿宋"/>
          <w:b w:val="0"/>
          <w:bCs/>
          <w:i w:val="0"/>
          <w:caps w:val="0"/>
          <w:color w:val="000000"/>
          <w:spacing w:val="0"/>
          <w:sz w:val="32"/>
          <w:szCs w:val="32"/>
          <w:lang w:val="en-US" w:eastAsia="zh-CN"/>
        </w:rPr>
        <w:t>1.</w:t>
      </w:r>
      <w:r>
        <w:rPr>
          <w:rStyle w:val="7"/>
          <w:rFonts w:hint="eastAsia" w:ascii="仿宋" w:hAnsi="仿宋" w:eastAsia="仿宋" w:cs="仿宋"/>
          <w:b w:val="0"/>
          <w:bCs/>
          <w:i w:val="0"/>
          <w:caps w:val="0"/>
          <w:color w:val="000000"/>
          <w:spacing w:val="0"/>
          <w:sz w:val="32"/>
          <w:szCs w:val="32"/>
        </w:rPr>
        <w:t>国务院关于进一步做好新形势下就业创业工作的意见</w:t>
      </w:r>
      <w:r>
        <w:rPr>
          <w:rStyle w:val="7"/>
          <w:rFonts w:hint="eastAsia" w:ascii="仿宋" w:hAnsi="仿宋" w:eastAsia="仿宋" w:cs="仿宋"/>
          <w:b w:val="0"/>
          <w:bCs/>
          <w:i w:val="0"/>
          <w:caps w:val="0"/>
          <w:color w:val="000000"/>
          <w:spacing w:val="0"/>
          <w:sz w:val="32"/>
          <w:szCs w:val="32"/>
          <w:lang w:val="en-US" w:eastAsia="zh-CN"/>
        </w:rPr>
        <w:t>（</w:t>
      </w:r>
      <w:r>
        <w:rPr>
          <w:rFonts w:hint="eastAsia" w:ascii="仿宋" w:hAnsi="仿宋" w:eastAsia="仿宋" w:cs="仿宋"/>
          <w:b w:val="0"/>
          <w:i w:val="0"/>
          <w:caps w:val="0"/>
          <w:color w:val="000000"/>
          <w:spacing w:val="0"/>
          <w:sz w:val="32"/>
          <w:szCs w:val="32"/>
        </w:rPr>
        <w:t>国发〔2015〕23号</w:t>
      </w:r>
      <w:r>
        <w:rPr>
          <w:rStyle w:val="7"/>
          <w:rFonts w:hint="eastAsia" w:ascii="仿宋" w:hAnsi="仿宋" w:eastAsia="仿宋" w:cs="仿宋"/>
          <w:b w:val="0"/>
          <w:bCs/>
          <w:i w:val="0"/>
          <w:caps w:val="0"/>
          <w:color w:val="000000"/>
          <w:spacing w:val="0"/>
          <w:sz w:val="32"/>
          <w:szCs w:val="32"/>
          <w:lang w:val="en-US"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640" w:firstLineChars="200"/>
        <w:jc w:val="both"/>
        <w:textAlignment w:val="auto"/>
        <w:outlineLvl w:val="9"/>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国务院关于大力发展电子商务加快培育经济新动力的意见</w:t>
      </w:r>
      <w:r>
        <w:rPr>
          <w:rFonts w:hint="eastAsia" w:ascii="仿宋" w:hAnsi="仿宋" w:eastAsia="仿宋" w:cs="仿宋"/>
          <w:b w:val="0"/>
          <w:i w:val="0"/>
          <w:caps w:val="0"/>
          <w:color w:val="000000"/>
          <w:spacing w:val="0"/>
          <w:sz w:val="32"/>
          <w:szCs w:val="32"/>
          <w:lang w:val="en-US" w:eastAsia="zh-CN"/>
        </w:rPr>
        <w:t>（</w:t>
      </w:r>
      <w:r>
        <w:rPr>
          <w:rFonts w:hint="eastAsia" w:ascii="仿宋" w:hAnsi="仿宋" w:eastAsia="仿宋" w:cs="仿宋"/>
          <w:b w:val="0"/>
          <w:i w:val="0"/>
          <w:caps w:val="0"/>
          <w:color w:val="000000"/>
          <w:spacing w:val="0"/>
          <w:sz w:val="32"/>
          <w:szCs w:val="32"/>
        </w:rPr>
        <w:t>国发〔2015〕24号</w:t>
      </w:r>
      <w:r>
        <w:rPr>
          <w:rFonts w:hint="eastAsia" w:ascii="仿宋" w:hAnsi="仿宋" w:eastAsia="仿宋" w:cs="仿宋"/>
          <w:b w:val="0"/>
          <w:i w:val="0"/>
          <w:caps w:val="0"/>
          <w:color w:val="000000"/>
          <w:spacing w:val="0"/>
          <w:sz w:val="32"/>
          <w:szCs w:val="32"/>
          <w:lang w:val="en-US"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640" w:firstLineChars="200"/>
        <w:jc w:val="both"/>
        <w:textAlignment w:val="auto"/>
        <w:outlineLvl w:val="9"/>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国务院关于大力推进大众创业万众创新若干政策措施的意见</w:t>
      </w:r>
      <w:r>
        <w:rPr>
          <w:rFonts w:hint="eastAsia" w:ascii="仿宋" w:hAnsi="仿宋" w:eastAsia="仿宋" w:cs="仿宋"/>
          <w:b w:val="0"/>
          <w:i w:val="0"/>
          <w:caps w:val="0"/>
          <w:color w:val="000000"/>
          <w:spacing w:val="0"/>
          <w:sz w:val="32"/>
          <w:szCs w:val="32"/>
          <w:lang w:eastAsia="zh-CN"/>
        </w:rPr>
        <w:t>（</w:t>
      </w:r>
      <w:r>
        <w:rPr>
          <w:rFonts w:hint="eastAsia" w:ascii="仿宋" w:hAnsi="仿宋" w:eastAsia="仿宋" w:cs="仿宋"/>
          <w:b w:val="0"/>
          <w:i w:val="0"/>
          <w:caps w:val="0"/>
          <w:color w:val="000000"/>
          <w:spacing w:val="0"/>
          <w:sz w:val="32"/>
          <w:szCs w:val="32"/>
        </w:rPr>
        <w:t>国发〔2015〕32号</w:t>
      </w:r>
      <w:r>
        <w:rPr>
          <w:rFonts w:hint="eastAsia" w:ascii="仿宋" w:hAnsi="仿宋" w:eastAsia="仿宋" w:cs="仿宋"/>
          <w:b w:val="0"/>
          <w:i w:val="0"/>
          <w:caps w:val="0"/>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val="en-US" w:eastAsia="zh-CN"/>
        </w:rPr>
        <w:t>4.</w:t>
      </w:r>
      <w:r>
        <w:rPr>
          <w:rFonts w:hint="eastAsia" w:ascii="仿宋" w:hAnsi="仿宋" w:eastAsia="仿宋" w:cs="仿宋"/>
          <w:b w:val="0"/>
          <w:i w:val="0"/>
          <w:caps w:val="0"/>
          <w:color w:val="000000"/>
          <w:spacing w:val="0"/>
          <w:sz w:val="32"/>
          <w:szCs w:val="32"/>
        </w:rPr>
        <w:t>国务院关于积极推进“互联网+”行动的指导意见</w:t>
      </w:r>
      <w:r>
        <w:rPr>
          <w:rFonts w:hint="eastAsia" w:ascii="仿宋" w:hAnsi="仿宋" w:eastAsia="仿宋" w:cs="仿宋"/>
          <w:b w:val="0"/>
          <w:i w:val="0"/>
          <w:caps w:val="0"/>
          <w:color w:val="000000"/>
          <w:spacing w:val="0"/>
          <w:sz w:val="32"/>
          <w:szCs w:val="32"/>
          <w:lang w:eastAsia="zh-CN"/>
        </w:rPr>
        <w:t>（</w:t>
      </w:r>
      <w:r>
        <w:rPr>
          <w:rFonts w:hint="eastAsia" w:ascii="仿宋" w:hAnsi="仿宋" w:eastAsia="仿宋" w:cs="仿宋"/>
          <w:b w:val="0"/>
          <w:i w:val="0"/>
          <w:caps w:val="0"/>
          <w:color w:val="000000"/>
          <w:spacing w:val="0"/>
          <w:sz w:val="32"/>
          <w:szCs w:val="32"/>
        </w:rPr>
        <w:t>国发〔2015〕40号</w:t>
      </w:r>
      <w:r>
        <w:rPr>
          <w:rFonts w:hint="eastAsia" w:ascii="仿宋" w:hAnsi="仿宋" w:eastAsia="仿宋" w:cs="仿宋"/>
          <w:b w:val="0"/>
          <w:i w:val="0"/>
          <w:caps w:val="0"/>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lang w:val="en-US" w:eastAsia="zh-CN"/>
        </w:rPr>
        <w:t>5.国务院关于加快构建大众创业万众创新支撑平台的指导意见（国发〔2015〕53号）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lang w:val="en-US" w:eastAsia="zh-CN"/>
        </w:rPr>
        <w:t>6.国务院办公厅关于支持农民工等人员返乡创业的意见（国办发〔2015〕47号）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lang w:val="en-US" w:eastAsia="zh-CN"/>
        </w:rPr>
        <w:t>7.国务院办公厅关于加快推进“三证合一”登记制度改革的意见（国办发〔2015〕50号）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lang w:val="en-US" w:eastAsia="zh-CN"/>
        </w:rPr>
        <w:t>8.国务院办公厅关于深化高等学校创新创业教育改革的实施意见（国办发〔2015〕36号）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lang w:val="en-US" w:eastAsia="zh-CN"/>
        </w:rPr>
        <w:t>9.人力资源社会保障部关于做好2015年全国高校毕业生就业创业工作的通知（人社部函〔2015〕21号）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lang w:val="en-US" w:eastAsia="zh-CN"/>
        </w:rPr>
        <w:t>10.共青团中央关于印发《关于高校共青团积极促进大学生创业工作的实施意见》的通知（中青办发〔2015〕2号）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lang w:val="en-US" w:eastAsia="zh-CN"/>
        </w:rPr>
        <w:t>11.科技部关于印发《发展众创空间工作指引》的通知（国科发火〔2015〕297号）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lang w:val="en-US" w:eastAsia="zh-CN"/>
        </w:rPr>
        <w:t>12.国务院办公厅关于发展众创空间支持创新创业的意见（国办发〔2015〕9号）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640"/>
        <w:jc w:val="both"/>
        <w:textAlignment w:val="auto"/>
        <w:outlineLvl w:val="9"/>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lang w:val="en-US" w:eastAsia="zh-CN"/>
        </w:rPr>
        <w:t>13.国务院办公厅关于支持返乡下乡人员创业创新促进农村一二三产业融合发展的意见（国办发〔2016〕84号）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640"/>
        <w:jc w:val="both"/>
        <w:textAlignment w:val="auto"/>
        <w:outlineLvl w:val="9"/>
        <w:rPr>
          <w:rStyle w:val="7"/>
          <w:rFonts w:hint="eastAsia" w:ascii="方正小标宋简体" w:hAnsi="方正小标宋简体" w:eastAsia="方正小标宋简体" w:cs="方正小标宋简体"/>
          <w:b w:val="0"/>
          <w:bCs/>
          <w:i w:val="0"/>
          <w:caps w:val="0"/>
          <w:color w:val="000000"/>
          <w:spacing w:val="0"/>
          <w:sz w:val="36"/>
          <w:szCs w:val="36"/>
        </w:rPr>
      </w:pPr>
      <w:r>
        <w:rPr>
          <w:rFonts w:hint="eastAsia" w:ascii="仿宋" w:hAnsi="仿宋" w:eastAsia="仿宋" w:cs="仿宋"/>
          <w:b w:val="0"/>
          <w:i w:val="0"/>
          <w:caps w:val="0"/>
          <w:color w:val="000000"/>
          <w:spacing w:val="0"/>
          <w:sz w:val="32"/>
          <w:szCs w:val="32"/>
          <w:lang w:val="en-US" w:eastAsia="zh-CN"/>
        </w:rPr>
        <w:t>14.国务院关于促进创业投资持续健康发展的若干意见（国发〔2016〕53号）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Style w:val="7"/>
          <w:rFonts w:hint="eastAsia" w:ascii="方正小标宋简体" w:hAnsi="方正小标宋简体" w:eastAsia="方正小标宋简体" w:cs="方正小标宋简体"/>
          <w:b w:val="0"/>
          <w:bCs/>
          <w:i w:val="0"/>
          <w:caps w:val="0"/>
          <w:color w:val="000000"/>
          <w:spacing w:val="0"/>
          <w:sz w:val="36"/>
          <w:szCs w:val="36"/>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Style w:val="7"/>
          <w:rFonts w:hint="eastAsia" w:ascii="方正小标宋简体" w:hAnsi="方正小标宋简体" w:eastAsia="方正小标宋简体" w:cs="方正小标宋简体"/>
          <w:b w:val="0"/>
          <w:bCs/>
          <w:i w:val="0"/>
          <w:caps w:val="0"/>
          <w:color w:val="000000"/>
          <w:spacing w:val="0"/>
          <w:sz w:val="36"/>
          <w:szCs w:val="36"/>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Style w:val="7"/>
          <w:rFonts w:hint="eastAsia" w:ascii="方正小标宋简体" w:hAnsi="方正小标宋简体" w:eastAsia="方正小标宋简体" w:cs="方正小标宋简体"/>
          <w:b w:val="0"/>
          <w:bCs/>
          <w:i w:val="0"/>
          <w:caps w:val="0"/>
          <w:color w:val="000000"/>
          <w:spacing w:val="0"/>
          <w:sz w:val="36"/>
          <w:szCs w:val="36"/>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Style w:val="7"/>
          <w:rFonts w:hint="eastAsia" w:ascii="方正小标宋简体" w:hAnsi="方正小标宋简体" w:eastAsia="方正小标宋简体" w:cs="方正小标宋简体"/>
          <w:b w:val="0"/>
          <w:bCs/>
          <w:i w:val="0"/>
          <w:caps w:val="0"/>
          <w:color w:val="000000"/>
          <w:spacing w:val="0"/>
          <w:sz w:val="36"/>
          <w:szCs w:val="36"/>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Style w:val="7"/>
          <w:rFonts w:hint="eastAsia" w:ascii="方正小标宋简体" w:hAnsi="方正小标宋简体" w:eastAsia="方正小标宋简体" w:cs="方正小标宋简体"/>
          <w:b w:val="0"/>
          <w:bCs/>
          <w:i w:val="0"/>
          <w:caps w:val="0"/>
          <w:color w:val="000000"/>
          <w:spacing w:val="0"/>
          <w:sz w:val="36"/>
          <w:szCs w:val="36"/>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楷体" w:hAnsi="楷体" w:eastAsia="楷体" w:cs="楷体"/>
          <w:b w:val="0"/>
          <w:i w:val="0"/>
          <w:caps w:val="0"/>
          <w:color w:val="000000"/>
          <w:spacing w:val="0"/>
          <w:sz w:val="30"/>
          <w:szCs w:val="30"/>
        </w:rPr>
      </w:pPr>
      <w:bookmarkStart w:id="8" w:name="_GoBack"/>
      <w:bookmarkEnd w:id="8"/>
      <w:r>
        <w:rPr>
          <w:rStyle w:val="7"/>
          <w:rFonts w:hint="eastAsia" w:ascii="方正小标宋简体" w:hAnsi="方正小标宋简体" w:eastAsia="方正小标宋简体" w:cs="方正小标宋简体"/>
          <w:b w:val="0"/>
          <w:bCs/>
          <w:i w:val="0"/>
          <w:caps w:val="0"/>
          <w:color w:val="000000"/>
          <w:spacing w:val="0"/>
          <w:sz w:val="36"/>
          <w:szCs w:val="36"/>
        </w:rPr>
        <w:t>国务院关于进一步做好新形势下</w:t>
      </w:r>
      <w:r>
        <w:rPr>
          <w:rStyle w:val="7"/>
          <w:rFonts w:hint="eastAsia" w:ascii="方正小标宋简体" w:hAnsi="方正小标宋简体" w:eastAsia="方正小标宋简体" w:cs="方正小标宋简体"/>
          <w:b w:val="0"/>
          <w:bCs/>
          <w:i w:val="0"/>
          <w:caps w:val="0"/>
          <w:color w:val="000000"/>
          <w:spacing w:val="0"/>
          <w:sz w:val="36"/>
          <w:szCs w:val="36"/>
        </w:rPr>
        <w:br w:type="textWrapping"/>
      </w:r>
      <w:r>
        <w:rPr>
          <w:rStyle w:val="7"/>
          <w:rFonts w:hint="eastAsia" w:ascii="方正小标宋简体" w:hAnsi="方正小标宋简体" w:eastAsia="方正小标宋简体" w:cs="方正小标宋简体"/>
          <w:b w:val="0"/>
          <w:bCs/>
          <w:i w:val="0"/>
          <w:caps w:val="0"/>
          <w:color w:val="000000"/>
          <w:spacing w:val="0"/>
          <w:sz w:val="36"/>
          <w:szCs w:val="36"/>
        </w:rPr>
        <w:t>就业创业工作的意见</w:t>
      </w:r>
      <w:r>
        <w:rPr>
          <w:rStyle w:val="7"/>
          <w:rFonts w:hint="eastAsia" w:ascii="方正小标宋简体" w:hAnsi="方正小标宋简体" w:eastAsia="方正小标宋简体" w:cs="方正小标宋简体"/>
          <w:b w:val="0"/>
          <w:bCs/>
          <w:i w:val="0"/>
          <w:caps w:val="0"/>
          <w:color w:val="000000"/>
          <w:spacing w:val="0"/>
          <w:sz w:val="36"/>
          <w:szCs w:val="36"/>
        </w:rPr>
        <w:br w:type="textWrapping"/>
      </w:r>
      <w:r>
        <w:rPr>
          <w:rFonts w:hint="eastAsia" w:ascii="楷体" w:hAnsi="楷体" w:eastAsia="楷体" w:cs="楷体"/>
          <w:b w:val="0"/>
          <w:i w:val="0"/>
          <w:caps w:val="0"/>
          <w:color w:val="000000"/>
          <w:spacing w:val="0"/>
          <w:sz w:val="30"/>
          <w:szCs w:val="30"/>
        </w:rPr>
        <w:t>国发〔2015〕23号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楷体" w:hAnsi="楷体" w:eastAsia="楷体" w:cs="楷体"/>
          <w:b w:val="0"/>
          <w:i w:val="0"/>
          <w:caps w:val="0"/>
          <w:color w:val="000000"/>
          <w:spacing w:val="0"/>
          <w:sz w:val="30"/>
          <w:szCs w:val="3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both"/>
        <w:textAlignment w:val="auto"/>
        <w:outlineLvl w:val="9"/>
        <w:rPr>
          <w:rFonts w:hint="eastAsia" w:ascii="仿宋" w:hAnsi="仿宋" w:eastAsia="仿宋" w:cs="仿宋"/>
          <w:b w:val="0"/>
          <w:i w:val="0"/>
          <w:caps w:val="0"/>
          <w:color w:val="000000"/>
          <w:spacing w:val="0"/>
          <w:sz w:val="30"/>
          <w:szCs w:val="30"/>
        </w:rPr>
      </w:pPr>
      <w:r>
        <w:rPr>
          <w:rFonts w:hint="eastAsia" w:ascii="仿宋" w:hAnsi="仿宋" w:eastAsia="仿宋" w:cs="仿宋"/>
          <w:b w:val="0"/>
          <w:i w:val="0"/>
          <w:caps w:val="0"/>
          <w:color w:val="000000"/>
          <w:spacing w:val="0"/>
          <w:sz w:val="30"/>
          <w:szCs w:val="30"/>
        </w:rPr>
        <w:t>各省、自治区、直辖市人民政府，国务院各部委、各直属机构：</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就业事关经济发展和民生改善大局。党中央、国务院高度重视，坚持把稳定和扩大就业作为宏观调控的重要目标，大力实施就业优先战略，积极深化行政审批制度和商事制度改革，推动大众创业、万众创新，创业带动就业倍增效应进一步释放，就业局势总体稳定。但也要看到，随着我国经济发展进入新常态，就业总量压力依然存在，结构性矛盾更加凸显。大众创业、万众创新是富民之道、强国之举，有利于产业、企业、分配等多方面结构优化。面对就业压力加大形势，必须着力培育大众创业、万众创新的新引擎，实施更加积极的就业政策，把创业和就业结合起来，以创业创新带动就业，催生经济社会发展新动力，为促进民生改善、经济结构调整和社会和谐稳定提供新动能。现就进一步做好就业创业工作提出以下意见：</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w:t>
      </w:r>
      <w:r>
        <w:rPr>
          <w:rFonts w:hint="eastAsia" w:ascii="黑体" w:hAnsi="黑体" w:eastAsia="黑体" w:cs="黑体"/>
          <w:kern w:val="2"/>
          <w:sz w:val="30"/>
          <w:szCs w:val="30"/>
          <w:lang w:val="en-US" w:eastAsia="zh-CN" w:bidi="ar-SA"/>
        </w:rPr>
        <w:t>一、深入实施就业优先战略</w:t>
      </w:r>
      <w:r>
        <w:rPr>
          <w:rStyle w:val="7"/>
          <w:rFonts w:hint="eastAsia" w:ascii="仿宋" w:hAnsi="仿宋" w:eastAsia="仿宋" w:cs="仿宋"/>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一）坚持扩大就业发展战略。把稳定和扩大就业作为经济运行合理区间的下限，将城镇新增就业、调查失业率作为宏观调控重要指标，纳入国民经济和社会发展规划及年度计划。合理确定经济增长速度和发展模式，科学把握宏观调控的方向和力度，以稳增长促就业，以鼓励创业就业带动经济增长。加强财税、金融、产业、贸易等经济政策与就业政策的配套衔接，建立宏观经济政策对就业影响评价机制。建立公共投资和重大项目建设带动就业评估机制，同等条件下对创造就业岗位多、岗位质量好的项目优先安排。</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二）发展吸纳就业能力强的产业。创新服务业发展模式和业态，支持发展商业特许经营、连锁经营，大力发展金融租赁、节能环保、电子商务、现代物流等生产性服务业和旅游休闲、健康养老、家庭服务、社会工作、文化体育等生活性服务业，打造新的经济增长点，提高服务业就业比重。加快创新驱动发展，推进产业转型升级，培育战略性新兴产业和先进制造业，提高劳动密集型产业附加值；结合实施区域发展总体战略，引导具有成本优势的资源加工型、劳动密集型产业和具有市场需求的资本密集型、技术密集型产业向中西部地区转移，挖掘第二产业就业潜力。推进农业现代化，加快转变农业发展方式，培养新型职业农民，鼓励有文化、有技术、有市场经济观念的各类城乡劳动者根据市场需求到农村就业创业。</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三）发挥小微企业就业主渠道作用。引导银行业金融机构针对小微企业经营特点和融资需求特征，创新产品和服务。发展政府支持的融资性担保机构和再担保机构，完善风险分担机制，为小微企业提供融资支持。落实支持小微企业发展的税收政策，加强市场监管执法和知识产权保护，对小微企业亟需获得授权的核心专利申请优先审查。发挥新型载体聚集发展的优势，引入竞争机制，开展小微企业创业创新基地城市示范，中央财政给予综合奖励。创新政府采购支持方式，消除中小企业享受相关优惠政策面临的条件认定、企业资质等不合理限制门槛。指导企业改善用工管理，对小微企业新招用劳动者，符合相关条件的，按规定给予就业创业支持，不断提高小微企业带动就业能力。</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四）积极预防和有效调控失业风险。落实调整失业保险费率政策，减轻企业和个人负担，稳定就业岗位。将失业保险基金支持企业稳岗政策实施范围由兼并重组企业、化解产能过剩企业、淘汰落后产能企业等三类企业扩大到所有符合条件的企业。生产经营困难企业可通过与职工进行集体协商，采取在岗培训、轮班工作、弹性工时、协商薪酬等办法不裁员或少裁员。对确实要裁员的，应制定人员安置方案，实施专项就业帮扶行动，妥善处理劳动关系和社会保险接续，促进失业人员尽快再就业。淘汰落后产能奖励资金、依据兼并重组政策规定支付给企业的土地补偿费要优先用于职工安置。完善失业监测预警机制，建立应对失业风险的就业应急预案。</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w:t>
      </w:r>
      <w:r>
        <w:rPr>
          <w:rFonts w:hint="eastAsia" w:ascii="黑体" w:hAnsi="黑体" w:eastAsia="黑体" w:cs="黑体"/>
          <w:kern w:val="2"/>
          <w:sz w:val="30"/>
          <w:szCs w:val="30"/>
          <w:lang w:val="en-US" w:eastAsia="zh-CN" w:bidi="ar-SA"/>
        </w:rPr>
        <w:t>　二、积极推进创业带动就业</w:t>
      </w:r>
      <w:r>
        <w:rPr>
          <w:rStyle w:val="7"/>
          <w:rFonts w:hint="eastAsia" w:ascii="仿宋" w:hAnsi="仿宋" w:eastAsia="仿宋" w:cs="仿宋"/>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五）营造宽松便捷的准入环境。深化商事制度改革，进一步落实注册资本登记制度改革，坚决推行工商营业执照、组织机构代码证、税务登记证“三证合一”，年内出台推进“三证合一”登记制度改革意见和统一社会信用代码方案，实现“一照一码”。继续优化登记方式，放松经营范围登记管制，支持各地结合实际放宽新注册企业场所登记条件限制，推动“一址多照”、集群注册等住所登记改革，分行业、分业态释放住所资源。运用大数据加强对市场主体的服务和监管。依托企业信用信息公示系统，实现政策集中公示、扶持申请导航、享受扶持信息公示。建立小微企业目录，对小微企业发展状况开展抽样统计。推动修订与商事制度改革不衔接、不配套的法律、法规和政策性文件。全面完成清理非行政许可审批事项，再取消下放一批制约经济发展、束缚企业活力等含金量高的行政许可事项，全面清理中央设定、地方实施的行政审批事项，大幅减少投资项目前置审批。对保留的审批事项，规范审批行为，明确标准，缩短流程，限时办结，推广“一个窗口”受理、网上并联审批等方式。</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六）培育创业创新公共平台。抓住新技术革命和产业变革的重要机遇，适应创业创新主体大众化趋势，大力发展技术转移转化、科技金融、认证认可、检验检测等科技服务业，总结推广创客空间、创业咖啡、创新工场等新型孵化模式，加快发展市场化、专业化、集成化、网络化的众创空间，实现创新与创业、线上与线下、孵化与投资相结合，为创业者提供低成本、便利化、全要素、开放式的综合服务平台和发展空间。落实科技企业孵化器、大学科技园的税收优惠政策，对符合条件的众创空间等新型孵化机构适用科技企业孵化器税收优惠政策。有条件的地方可对众创空间的房租、宽带网络、公共软件等给予适当补贴，或通过盘活商业用房、闲置厂房等资源提供成本较低的场所。可在符合土地利用总体规划和城乡规划前提下，或利用原有经批准的各类园区，建设创业基地，为创业者提供服务，打造一批创业示范基地。鼓励企业由传统的管控型组织转型为新型创业平台，让员工成为平台上的创业者，形成市场主导、风投参与、企业孵化的创业生态系统。</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七）拓宽创业投融资渠道。运用财税政策，支持风险投资、创业投资、天使投资等发展。运用市场机制，引导社会资金和金融资本支持创业活动，壮大创业投资规模。按照政府引导、市场化运作、专业化管理的原则，加快设立国家中小企业发展基金和国家新兴产业创业投资引导基金，带动社会资本共同加大对中小企业创业创新的投入，促进初创期科技型中小企业成长，支持新兴产业领域早中期、初创期企业发展。鼓励地方设立创业投资引导等基金。发挥多层次资本市场作用，加快创业板等资本市场改革，强化全国中小企业股份转让系统融资、交易等功能，规范发展服务小微企业的区域性股权市场。开展股权众筹融资试点，推动多渠道股权融资，积极探索和规范发展互联网金融，发展新型金融机构和融资服务机构，促进大众创业。</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八）支持创业担保贷款发展。将小额担保贷款调整为创业担保贷款，针对有创业要求、具备一定创业条件但缺乏创业资金的就业重点群体和困难人员，提高其金融服务可获得性，明确支持对象、标准和条件，贷款最高额度由针对不同群体的5万元、8万元、10万元不等统一调整为10万元。鼓励金融机构参照贷款基础利率，结合风险分担情况，合理确定贷款利率水平，对个人发放的创业担保贷款，在贷款基础利率基础上上浮3个百分点以内的，由财政给予贴息。简化程序，细化措施，健全贷款发放考核办法和财政贴息资金规范管理约束机制，提高代偿效率，完善担保基金呆坏账核销办法。</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九）加大减税降费力度。实施更加积极的促进就业创业税收优惠政策，将企业吸纳就业税收优惠的人员范围由失业一年以上人员调整为失业半年以上人员。高校毕业生、登记失业人员等重点群体创办个体工商户、个人独资企业的，可依法享受税收减免政策。抓紧推广中关村国家自主创新示范区税收试点政策，将职工教育经费税前扣除试点政策、企业转增股本分期缴纳个人所得税试点政策、股权奖励分期缴纳个人所得税试点政策推广至全国范围。全面清理涉企行政事业性收费、政府性基金、具有强制垄断性的经营服务性收费、行业协会商会涉企收费，落实涉企收费清单管理制度和创业负担举报反馈机制。</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十）调动科研人员创业积极性。探索高校、科研院所等事业单位专业技术人员在职创业、离岗创业有关政策。对于离岗创业的，经原单位同意，可在3年内保留人事关系，与原单位其他在岗人员同等享有参加职称评聘、岗位等级晋升和社会保险等方面的权利。原单位应当根据专业技术人员创业的实际情况，与其签订或变更聘用合同，明确权利义务。加快推进中央级事业单位科技成果使用、处置和收益管理改革试点政策推广。鼓励利用财政性资金设立的科研机构、普通高校、职业院校，通过合作实施、转让、许可和投资等方式，向高校毕业生创设的小微企业优先转移科技成果。完善科技人员创业股权激励政策，放宽股权奖励、股权出售的企业设立年限和盈利水平限制。</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十一）鼓励农村劳动力创业。支持农民工返乡创业，发展农民合作社、家庭农场等新型农业经营主体，落实定向减税和普遍性降费政策。依托现有各类园区等存量资源，整合创建一批农民工返乡创业园，强化财政扶持和金融服务。将农民创业与发展县域经济结合起来，大力发展农产品加工、休闲农业、乡村旅游、农村服务业等劳动密集型产业项目，促进农村一二三产业融合。依托基层就业和社会保障服务设施等公共平台，提供创业指导和服务。鼓励各类企业和社会机构利用现有资源，搭建一批农业创业创新示范基地和见习基地，培训一批农民创业创新辅导员。支持农民网上创业，大力发展“互联网+”和电子商务，积极组织创新创业农民与企业、小康村、市场和园区对接，推进农村青年创业富民行动。</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十二）营造大众创业良好氛围。支持举办创业训练营、创业创新大赛、创新成果和创业项目展示推介等活动，搭建创业者交流平台，培育创业文化，营造鼓励创业、宽容失败的良好社会氛围，让大众创业、万众创新蔚然成风。对劳动者创办社会组织、从事网络创业符合条件的，给予相应创业扶持政策。推进创业型城市创建，对政策落实好、创业环境优、工作成效显著的，按规定予以表彰。</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w:t>
      </w:r>
      <w:r>
        <w:rPr>
          <w:rFonts w:hint="eastAsia" w:ascii="黑体" w:hAnsi="黑体" w:eastAsia="黑体" w:cs="黑体"/>
          <w:kern w:val="2"/>
          <w:sz w:val="30"/>
          <w:szCs w:val="30"/>
          <w:lang w:val="en-US" w:eastAsia="zh-CN" w:bidi="ar-SA"/>
        </w:rPr>
        <w:t>　三、统筹推进高校毕业生等重点群体就业</w:t>
      </w:r>
      <w:r>
        <w:rPr>
          <w:rStyle w:val="7"/>
          <w:rFonts w:hint="eastAsia" w:ascii="仿宋" w:hAnsi="仿宋" w:eastAsia="仿宋" w:cs="仿宋"/>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十三）鼓励高校毕业生多渠道就业。把高校毕业生就业摆在就业工作首位。完善工资待遇进一步向基层倾斜的办法，健全高校毕业生到基层工作的服务保障机制，鼓励毕业生到乡镇特别是困难乡镇机关事业单位工作。对高校毕业生到中西部地区、艰苦边远地区和老工业基地县以下基层单位就业、履行一定服务期限的，按规定给予学费补偿和国家助学贷款代偿。结合政府购买服务工作的推进，在基层特别是街道（乡镇）、社区（村）购买一批公共管理和社会服务岗位，优先用于吸纳高校毕业生就业。对小微企业新招用毕业年度高校毕业生，签订1年以上劳动合同并缴纳社会保险费的，给予1年社会保险补贴。落实完善见习补贴政策，对见习期满留用率达到50%以上的见习单位，适当提高见习补贴标准。将求职补贴调整为求职创业补贴，对象范围扩展到已获得国家助学贷款的毕业年度高校毕业生。深入实施大学生创业引领计划、离校未就业高校毕业生就业促进计划，整合发展高校毕业生就业创业基金，完善管理体制和市场化运行机制，实现基金滚动使用，为高校毕业生就业创业提供支持。积极支持和鼓励高校毕业生投身现代农业建设。对高校毕业生申报从事灵活就业的，按规定纳入各项社会保险，各级公共就业人才服务机构要提供人事、劳动保障代理服务。技师学院高级工班、预备技师班和特殊教育院校职业教育类毕业生可参照高校毕业生享受相关就业补贴政策。</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十四）加强对困难人员的就业援助。合理确定就业困难人员范围，规范认定程序，加强实名制动态管理和分类帮扶。坚持市场导向，鼓励其到企业就业、自主创业或灵活就业。对用人单位招用就业困难人员，签订劳动合同并缴纳社会保险费的，在一定期限内给予社会保险补贴。对就业困难人员灵活就业并缴纳社会保险费的，给予一定比例的社会保险补贴。对通过市场渠道确实难以实现就业的，可通过公益性岗位予以托底安置，并给予社会保险补贴及适当岗位补贴。社会保险补贴和岗位补贴期限最长不超过3年，对初次核定享受补贴政策时距退休年龄不足5年的人员，可延长至退休。规范公益性岗位开发和管理，科学设定公益性岗位总量，适度控制岗位规模，制定岗位申报评估办法，严格按照法律规定安排就业困难人员，不得用于安排非就业困难人员。加强对就业困难人员在岗情况的管理和工作考核，建立定期核查机制，完善就业困难人员享受扶持政策期满退出办法，做好退出后的政策衔接和就业服务。依法大力推进残疾人按比例就业，加大对用人单位安置残疾人的补贴和奖励力度，建立用人单位按比例安排残疾人就业公示制度。加快完善残疾人集中就业单位扶持政策，推进残疾人辅助性就业和灵活就业。加大对困难人员就业援助力度，确保零就业家庭、最低生活保障家庭等困难家庭至少有一人就业。对就业困难人员较集中的地区，上级政府要强化帮扶责任，加大产业、项目、资金、人才等支持力度。</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十五）推进农村劳动力转移就业。结合新型城镇化建设和户籍制度改革，建立健全城乡劳动者平等就业制度，进一步清理针对农民工就业的歧视性规定。完善职业培训、就业服务、劳动维权“三位一体”的工作机制，加强农民工输出输入地劳务对接，特别是对劳动力资源较为丰富的老少边穷地区，充分发挥各类公共就业服务机构和人力资源服务机构作用，积极开展有组织的劳务输出，加强对转移就业农民工的跟踪服务，有针对性地帮助其解决实际困难，推进农村富余劳动力有序外出就业和就地就近转移就业。做好被征地农民就业工作，在制定征地补偿安置方案时，要明确促进被征地农民就业的具体措施。</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十六）促进退役军人就业。扶持自主择业军转干部、自主就业退役士兵就业创业，落实各项优惠政策，组织实施教育培训，加强就业指导和服务，搭建就业创业服务平台。对符合政府安排工作条件的退役士官、义务兵，要确保岗位落实，细化完善公务员招录和事业单位招聘时同等条件优先录用（聘用），以及国有、国有控股和国有资本占主导地位企业按比例预留岗位择优招录的措施。退役士兵报考公务员、应聘事业单位职位的，在军队服现役经历视为基层工作经历，服现役年限计算为工作年限。调整完善促进军转干部及随军家属就业税收政策。</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w:t>
      </w:r>
      <w:r>
        <w:rPr>
          <w:rFonts w:hint="eastAsia" w:ascii="黑体" w:hAnsi="黑体" w:eastAsia="黑体" w:cs="黑体"/>
          <w:kern w:val="2"/>
          <w:sz w:val="30"/>
          <w:szCs w:val="30"/>
          <w:lang w:val="en-US" w:eastAsia="zh-CN" w:bidi="ar-SA"/>
        </w:rPr>
        <w:t>　四、加强就业创业服务和职业培训</w:t>
      </w:r>
      <w:r>
        <w:rPr>
          <w:rStyle w:val="7"/>
          <w:rFonts w:hint="eastAsia" w:ascii="仿宋" w:hAnsi="仿宋" w:eastAsia="仿宋" w:cs="仿宋"/>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十七）强化公共就业创业服务。健全覆盖城乡的公共就业创业服务体系，提高服务均等化、标准化和专业化水平。完善公共就业服务体系的创业服务功能，充分发挥公共就业服务、中小企业服务、高校毕业生就业指导等机构的作用，为创业者提供项目开发、开业指导、融资服务、跟踪扶持等服务，创新服务内容和方式。健全公共就业创业服务经费保障机制，切实将县级以上公共就业创业服务机构和县级以下（不含县级）基层公共就业创业服务平台经费纳入同级财政预算。将职业介绍补贴和扶持公共就业服务补助合并调整为就业创业服务补贴，支持各地按照精准发力、绩效管理的原则，加强公共就业创业服务能力建设，向社会力量购买基本就业创业服务成果。创新就业创业服务供给模式，形成多元参与、公平竞争格局，提高服务质量和效率。</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十八）加快公共就业服务信息化。按照统一建设、省级集中、业务协同、资源共享的原则，逐步建成以省级为基础、全国一体化的就业信息化格局。建立省级集中的就业信息资源库，加强信息系统应用，实现就业管理和就业服务工作全程信息化。推进公共就业信息服务平台建设，实现各类就业信息统一发布，健全全国就业信息监测平台。推进就业信息共享开放，支持社会服务机构利用政府数据开展专业化就业服务，推动政府、社会协同提升公共就业服务水平。</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十九）加强人力资源市场建设。加快建立统一规范灵活的人力资源市场，消除城乡、行业、身份、性别、残疾等影响平等就业的制度障碍和就业歧视，形成有利于公平就业的制度环境。健全统一的市场监管体系，推进人力资源市场诚信体系建设和标准化建设。加强对企业招聘行为、职业中介活动的规范，及时纠正招聘过程中的歧视、限制及欺诈等行为。建立国有企事业单位公开招聘制度，推动实现招聘信息公开、过程公开和结果公开。加快发展人力资源服务业，规范发展人事代理、人才推荐、人员培训、劳务派遣等人力资源服务，提升服务供给能力和水平。完善党政机关、企事业单位、社会各方面人才顺畅流动的制度体系。</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二十）加强职业培训和创业培训。顺应产业结构迈向中高端水平、缓解就业结构性矛盾的需求，优化高校学科专业结构，加快发展现代职业教育，大规模开展职业培训，加大创业培训力度。利用各类创业培训资源，开发针对不同创业群体、创业活动不同阶段特点的创业培训项目，把创新创业课程纳入国民教育体系。重点实施农民工职业技能提升和失业人员转业转岗培训，增强其就业创业和职业转换能力。尊重劳动者培训意愿，引导劳动者自主选择培训项目、培训方式和培训机构。发挥企业主体作用，支持企业以新招用青年劳动者和新转岗人员为重点开展新型学徒制培训。强化基础能力建设，创新培训模式，建立高水平、专兼职的创业培训师资队伍，提升培训质量，落实职业培训补贴政策，合理确定补贴标准。推进职业资格管理改革，完善有利于劳动者成长成才的培养、评价和激励机制，畅通技能人才职业上升通道，推动形成劳动、技能等要素按贡献参与分配的机制，使技能劳动者获得与其能力业绩相适应的工资待遇。</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二十一）建立健全失业保险、社会救助与就业的联动机制。进一步完善失业保险制度，充分发挥失业保险保生活、防失业、促就业的作用，鼓励领取失业保险金人员尽快实现就业或自主创业。对实现就业或自主创业的最低生活保障对象，在核算家庭收入时，可以扣减必要的就业成本。</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二十二）完善失业登记办法。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普惠性就业政策，并逐步使外来劳动者与当地户籍人口享有同等的就业扶持政策。将《就业失业登记证》调整为《就业创业证》，免费发放，作为劳动者享受公共就业服务及就业扶持政策的凭证。有条件的地方可积极推动社会保障卡在就业领域的应用。</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w:t>
      </w:r>
      <w:r>
        <w:rPr>
          <w:rFonts w:hint="eastAsia" w:ascii="黑体" w:hAnsi="黑体" w:eastAsia="黑体" w:cs="黑体"/>
          <w:kern w:val="2"/>
          <w:sz w:val="30"/>
          <w:szCs w:val="30"/>
          <w:lang w:val="en-US" w:eastAsia="zh-CN" w:bidi="ar-SA"/>
        </w:rPr>
        <w:t>　五、强化组织领导</w:t>
      </w:r>
      <w:r>
        <w:rPr>
          <w:rStyle w:val="7"/>
          <w:rFonts w:hint="eastAsia" w:ascii="仿宋" w:hAnsi="仿宋" w:eastAsia="仿宋" w:cs="仿宋"/>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二十三）健全协调机制。县级以上人民政府要加强对就业创业工作的领导，把促进就业创业摆上重要议程，健全政府负责人牵头的就业创业工作协调机制，加强就业形势分析研判，落实完善就业创业政策，协调解决重点难点问题，确保各项就业目标完成和就业局势稳定。有关部门要增强全局意识，密切配合，尽职履责。进一步发挥各人民团体以及其他社会组织的作用，充分调动社会各方促进就业创业积极性。</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二十四）落实目标责任制。将就业创业工作纳入政绩考核，细化目标任务、政策落实、就业创业服务、资金投入、群众满意度等指标，提高权重，并层层分解，督促落实。对在就业创业工作中取得显著成绩的单位和个人，按国家有关规定予以表彰奖励。有关地区不履行促进就业职责，造成恶劣社会影响的，对当地人民政府有关负责人及具体责任人实行问责。</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二十五）保障资金投入。各级人民政府要根据就业状况和就业工作目标，在财政预算中合理安排就业相关资金。按照系统规范、精简效能的原则，明确政府间促进就业政策的功能定位，严格支出责任划分。进一步规范就业专项资金管理，强化资金预算执行和监督，开展资金使用绩效评价，着力提高就业专项资金使用效益。</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二十六）建立健全就业创业统计监测体系。健全就业统计指标，完善统计口径和统计调查方法，逐步将性别等指标纳入统计监测范围，探索建立创业工作统计指标。进一步加强和完善全国劳动力调查制度建设，扩大调查范围，增加调查内容。强化统计调查的质量控制。加大就业统计调查人员、经费和软硬件等保障力度，推进就业统计调查信息化建设。依托行业组织，建立健全行业人力资源需求预测和就业状况定期发布制度。</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二十七）注重舆论引导。坚持正确导向，加强政策解读，及时回应社会关切，大力宣传促进就业创业工作的经验做法，宣传劳动者自主就业、自主创业和用人单位促进就业的典型事迹，引导全社会共同关心和支持就业创业工作，引导高校毕业生等各类劳动者转变观念，树立正确的就业观，大力营造劳动光荣、技能宝贵、创造伟大的时代风尚。</w:t>
      </w:r>
      <w:r>
        <w:rPr>
          <w:rFonts w:hint="eastAsia" w:ascii="仿宋" w:hAnsi="仿宋" w:eastAsia="仿宋" w:cs="仿宋"/>
          <w:b w:val="0"/>
          <w:i w:val="0"/>
          <w:caps w:val="0"/>
          <w:color w:val="000000"/>
          <w:spacing w:val="0"/>
          <w:sz w:val="30"/>
          <w:szCs w:val="30"/>
        </w:rPr>
        <w:br w:type="textWrapping"/>
      </w:r>
      <w:r>
        <w:rPr>
          <w:rFonts w:hint="eastAsia" w:ascii="仿宋" w:hAnsi="仿宋" w:eastAsia="仿宋" w:cs="仿宋"/>
          <w:b w:val="0"/>
          <w:i w:val="0"/>
          <w:caps w:val="0"/>
          <w:color w:val="000000"/>
          <w:spacing w:val="0"/>
          <w:sz w:val="30"/>
          <w:szCs w:val="30"/>
        </w:rPr>
        <w:t>　　各地区、各部门要认真落实本意见提出的各项任务，结合本地区、本部门实际，创造性地开展工作，制定具体方案和配套政策，同时要切实转变职能，简化办事流程，提高服务效率，确保各项就业创业政策措施落实到位，以稳就业惠民生促进经济社会平稳健康发展。</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国务院关于大力发展电子商务</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加快培育经济新动力的意见</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楷体" w:hAnsi="楷体" w:eastAsia="楷体" w:cs="楷体"/>
          <w:sz w:val="30"/>
          <w:szCs w:val="30"/>
        </w:rPr>
      </w:pPr>
      <w:r>
        <w:rPr>
          <w:rFonts w:hint="eastAsia" w:ascii="楷体" w:hAnsi="楷体" w:eastAsia="楷体" w:cs="楷体"/>
          <w:sz w:val="30"/>
          <w:szCs w:val="30"/>
        </w:rPr>
        <w:t>国发〔2015〕24号</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楷体" w:hAnsi="楷体" w:eastAsia="楷体" w:cs="楷体"/>
          <w:sz w:val="30"/>
          <w:szCs w:val="30"/>
        </w:rPr>
      </w:pP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近年来我国电子商务发展迅猛，不仅创造了新的消费需求，引发了新的投资热潮，开辟了就业增收新渠道，为大众创业、万众创新提供了新空间，而且电子商务正加速与制造业融合，推动服务业转型升级，催生新兴业态，成为提供公共产品、公共服务的新力量，成为经济发展新的原动力。与此同时，电子商务发展面临管理方式不适应、诚信体系不健全、市场秩序不规范等问题，亟需采取措施予以解决。当前，我国已进入全面建成小康社会的决定性阶段，为减少束缚电子商务发展的机制体制障碍，进一步发挥电子商务在培育经济新动力，打造“双引擎”、实现“双目标”等方面的重要作用，现提出以下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一、指导思想、基本原则和主要目标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（一）指导思想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全面贯彻党的十八大和十八届二中、三中、四中全会精神，按照党中央、国务院决策部署，坚持依靠改革推动科学发展，主动适应和引领经济发展新常态，着力解决电子商务发展中的深层次矛盾和重大问题，大力推进政策创新、管理创新和服务创新，加快建立开放、规范、诚信、安全的电子商务发展环境，进一步激发电子商务创新动力、创造潜力、创业活力，加速推动经济结构战略性调整，实现经济提质增效升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（二）基本原则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是积极推动。主动作为、支持发展。积极协调解决电子商务发展中的各种矛盾与问题。在政府资源开放、网络安全保障、投融资支持、基础设施和诚信体系建设等方面加大服务力度。推进电子商务企业税费合理化，减轻企业负担。进一步释放电子商务发展潜力，提升电子商务创新发展水平。二是逐步规范。简政放权、放管结合。法无禁止的市场主体即可为，法未授权的政府部门不能为，最大限度减少对电子商务市场的行政干预。在放宽市场准入的同时，要在发展中逐步规范市场秩序，营造公平竞争的创业发展环境，进一步激发社会创业活力，拓宽电子商务创新发展领域。三是加强引导。把握趋势、因势利导。加强对电子商务发展中前瞻性、苗头性、倾向性问题的研究，及时在商业模式创新、关键技术研发、国际市场开拓等方面加大对企业的支持引导力度，引领电子商务向打造“双引擎”、实现“双目标”发展，进一步增强企业的创新动力，加速电子商务创新发展步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（三）主要目标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到2020年，统一开放、竞争有序、诚信守法、安全可靠的电子商务大市场基本建成。电子商务与其他产业深度融合，成为促进创业、稳定就业、改善民生服务的重要平台，对工业化、信息化、城镇化、农业现代化同步发展起到关键性作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二、营造宽松发展环境　</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（四）降低准入门槛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全面清理电子商务领域现有前置审批事项，无法律法规依据的一律取消，严禁违法设定行政许可、增加行政许可条件和程序。（国务院审改办，有关部门按职责分工分别负责）进一步简化注册资本登记，深入推进电子商务领域由“先证后照”改为“先照后证”改革。（工商总局、中央编办）落实《注册资本登记制度改革方案》，放宽电子商务市场主体住所（经营场所）登记条件，完善相关管理措施。（省级人民政府）推进对快递企业设立非法人快递末端网点实施备案制管理。（邮政局）简化境内电子商务企业海外上市审批流程，鼓励电子商务领域的跨境人民币直接投资。（发展改革委、商务部、外汇局、证监会、人民银行）放开外商投资电子商务业务的外方持股比例限制。（工业和信息化部、发展改革委、商务部）探索建立能源、铁路、公共事业等行业电子商务服务的市场化机制。（有关部门按职责分工分别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（五）合理降税减负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从事电子商务活动的企业，经认定为高新技术企业的，依法享受高新技术企业相关优惠政策，小微企业依法享受税收优惠政策。（科技部、财政部、税务总局）加快推进“营改增”，逐步将旅游电子商务、生活服务类电子商务等相关行业纳入“营改增”范围。（财政部、税务总局）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（六）加大金融服务支持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建立健全适应电子商务发展的多元化、多渠道投融资机制。（有关部门按职责分工分别负责）研究鼓励符合条件的互联网企业在境内上市等相关政策。（证监会）支持商业银行、担保存货管理机构及电子商务企业开展无形资产、动产质押等多种形式的融资服务。鼓励商业银行、商业保理机构、电子商务企业开展供应链金融、商业保理服务，进一步拓展电子商务企业融资渠道。（人民银行、商务部）引导和推动创业投资基金，加大对电子商务初创企业的支持。（发展改革委）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（七）维护公平竞争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规范电子商务市场竞争行为，促进建立开放、公平、健康的电子商务市场竞争秩序。研究制定电子商务产品质量监督管理办法，探索建立风险监测、网上抽查、源头追溯、属地查处的电子商务产品质量监督机制，完善部门间、区域间监管信息共享和职能衔接机制。依法打击网络虚假宣传、生产销售假冒伪劣产品、违反国家出口管制法规政策跨境销售两用品和技术、不正当竞争等违法行为，组织开展电子商务产品质量提升行动，促进合法、诚信经营。（工商总局、质检总局、公安部、商务部按职责分工分别负责）重点查处达成垄断协议和滥用市场支配地位的问题，通过经营者集中反垄断审查，防止排除、限制市场竞争的行为。（发展改革委、工商总局、商务部）加强电子商务领域知识产权保护，研究进一步加大网络商业方法领域发明专利保护力度。（工业和信息化部、商务部、海关总署、工商总局、新闻出版广电总局、知识产权局等部门按职责分工分别负责）进一步加大政府利用电子商务平台进行采购的力度。（财政部）各级政府部门不得通过行政命令指定为电子商务提供公共服务的供应商，不得滥用行政权力排除、限制电子商务的竞争。（有关部门按职责分工分别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三、促进就业创业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（八）鼓励电子商务领域就业创业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把发展电子商务促进就业纳入各地就业发展规划和电子商务发展整体规划。建立电子商务就业和社会保障指标统计制度。经工商登记注册的网络商户从业人员，同等享受各项就业创业扶持政策。未进行工商登记注册的网络商户从业人员，可认定为灵活就业人员，享受灵活就业人员扶持政策，其中在网络平台实名注册、稳定经营且信誉良好的网络商户创业者，可按规定享受小额担保贷款及贴息政策。支持中小微企业应用电子商务、拓展业务领域，鼓励有条件的地区建设电子商务创业园区，指导各类创业孵化基地为电子商务创业人员提供场地支持和创业孵化服务。加强电子商务企业用工服务，完善电子商务人才供求信息对接机制。（人力资源社会保障部、工业和信息化部、商务部、统计局，地方各级人民政府）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（九）加强人才培养培训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支持学校、企业及社会组织合作办学，探索实训式电子商务人才培养与培训机制。推进国家电子商务专业技术人才知识更新工程，指导各类培训机构增加电子商务技能培训项目，支持电子商务企业开展岗前培训、技能提升培训和高技能人才培训，加快培养电子商务领域的高素质专门人才和技术技能人才。参加职业培训和职业技能鉴定的人员，以及组织职工培训的电子商务企业，可按规定享受职业培训补贴和职业技能鉴定补贴政策。鼓励有条件的职业院校、社会培训机构和电子商务企业开展网络创业培训。（人力资源社会保障部、商务部、教育部、财政部）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（十）保障从业人员劳动权益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规范电子商务企业特别是网络商户劳动用工，经工商登记注册取得营业执照的，应与招用的劳动者依法签订劳动合同；未进行工商登记注册的，也可参照劳动合同法相关规定与劳动者签订民事协议，明确双方的权利、责任和义务。按规定将网络从业人员纳入各项社会保险，对未进行工商登记注册的网络商户，其从业人员可按灵活就业人员参保缴费办法参加社会保险。符合条件的就业困难人员和高校毕业生，可享受灵活就业人员社会保险补贴政策。长期雇用5人及以上的网络商户，可在工商注册地进行社会保险登记，参加企业职工的各项社会保险。满足统筹地区社会保险优惠政策条件的网络商户，可享受社会保险优惠政策。（人力资源社会保障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四、推动转型升级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（十一）创新服务民生方式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积极拓展信息消费新渠道，创新移动电子商务应用，支持面向城乡居民社区提供日常消费、家政服务、远程缴费、健康医疗等商业和综合服务的电子商务平台发展。加快推动传统媒体与新兴媒体深度融合，提升文化企业网络服务能力，支持文化产品电子商务平台发展，规范网络文化市场。支持教育、会展、咨询、广告、餐饮、娱乐等服务企业深化电子商务应用。（有关部门按职责分工分别负责）鼓励支持旅游景点、酒店等开展线上营销，规范发展在线旅游预订市场，推动旅游在线服务模式创新。（旅游局、工商总局）加快建立全国12315互联网平台，完善网上交易在线投诉及售后维权机制，研究制定7天无理由退货实施细则，促进网络购物消费健康快速发展。（工商总局）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（十二）推动传统商贸流通企业发展电子商务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鼓励有条件的大型零售企业开办网上商城，积极利用移动互联网、地理位置服务、大数据等信息技术提升流通效率和服务质量。支持中小零售企业与电子商务平台优势互补，加强服务资源整合，促进线上交易与线下交易融合互动。（商务部）推动各类专业市场建设网上市场，通过线上线下融合，加速向网络化市场转型，研究完善能源、化工、钢铁、林业等行业电子商务平台规范发展的相关措施。（有关部门按职责分工分别负责）制定完善互联网食品药品经营监督管理办法，规范食品、保健食品、药品、化妆品、医疗器械网络经营行为，加强互联网食品药品市场监测监管体系建设，推动医药电子商务发展。（食品药品监管总局、卫生计生委、商务部）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（十三）积极发展农村电子商务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强互联网与农业农村融合发展，引入产业链、价值链、供应链等现代管理理念和方式，研究制定促进农村电子商务发展的意见，出台支持政策措施。（商务部、农业部）加强鲜活农产品标准体系、动植物检疫体系、安全追溯体系、质量保障与安全监管体系建设，大力发展农产品冷链基础设施。（质检总局、发展改革委、商务部、农业部、食品药品监管总局）开展电子商务进农村综合示范，推动信息进村入户，利用“万村千乡”市场网络改善农村地区电子商务服务环境。（商务部、农业部）建设地理标志产品技术标准体系和产品质量保证体系，支持利用电子商务平台宣传和销售地理标志产品，鼓励电子商务平台服务“一村一品”，促进品牌农产品走出去。鼓励农业生产资料企业发展电子商务。（农业部、质检总局、工商总局）支持林业电子商务发展，逐步建立林产品交易诚信体系、林产品和林权交易服务体系。（林业局）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（十四）创新工业生产组织方式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支持生产制造企业深化物联网、云计算、大数据、三维（3D）设计及打印等信息技术在生产制造各环节的应用，建立与客户电子商务系统对接的网络制造管理系统，提高加工订单的响应速度及柔性制造能力；面向网络消费者个性化需求，建立网络化经营管理模式，发展“以销定产”及“个性化定制”生产方式。（工业和信息化部、科技部、商务部）鼓励电子商务企业大力开展品牌经营，优化配置研发、设计、生产、物流等优势资源，满足网络消费者需求。（商务部、工商总局、质检总局）鼓励创意服务，探索建立生产性创新服务平台，面向初创企业及创意群体提供设计、测试、生产、融资、运营等创新创业服务。（工业和信息化部、科技部）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（十五）推广金融服务新工具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建设完善移动金融安全可信公共服务平台，制定相关应用服务的政策措施，推动金融机构、电信运营商、银行卡清算机构、支付机构、电子商务企业等加强合作，实现移动金融在电子商务领域的规模化应用；推广应用具有硬件数字证书、采用国家密码行政主管部门规定算法的移动智能终端，保障移动电子商务交易的安全性和真实性；制定在线支付标准规范和制度，提升电子商务在线支付的安全性，满足电子商务交易及公共服务领域金融服务需求；鼓励商业银行与电子商务企业开展多元化金融服务合作，提升电子商务服务质量和效率。（人民银行、密码局、国家标准委）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（十六）规范网络化金融服务新产品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鼓励证券、保险、公募基金等企业和机构依法进行网络化创新，完善互联网保险产品审核和信息披露制度，探索建立适应互联网证券、保险、公募基金产品销售等互联网金融活动的新型监管方式。（人民银行、证监会、保监会）规范保险业电子商务平台建设，研究制定电子商务涉及的信用保证保险的相关扶持政策，鼓励发展小微企业信贷信用保险、个人消费履约保证保险等新业务，扩大信用保险保单融资范围。完善在线旅游服务企业投保办法。（保监会、银监会、旅游局按职责分工分别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五、完善物流基础设施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（十七）支持物流配送终端及智慧物流平台建设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推动跨地区跨行业的智慧物流信息平台建设，鼓励在法律规定范围内发展共同配送等物流配送组织新模式。（交通运输部、商务部、邮政局、发展改革委）支持物流（快递）配送站、智能快件箱等物流设施建设，鼓励社区物业、村级信息服务站（点）、便利店等提供快件派送服务。支持快递服务网络向农村地区延伸。（地方各级人民政府，商务部、邮政局、农业部按职责分工分别负责）推进电子商务与物流快递协同发展。（财政部、商务部、邮政局）鼓励学校、快递企业、第三方主体因地制宜加强合作，通过设置智能快件箱或快件收发室、委托校园邮政局所代为投递、建立共同配送站点等方式，促进快递进校园。（地方各级人民政府，邮政局、商务部、教育部）根据执法需求，研究推动被监管人员生活物资电子商务和智能配送。（司法部）有条件的城市应将配套建设物流（快递）配送站、智能终端设施纳入城市社区发展规划，鼓励电子商务企业和物流（快递）企业对网络购物商品包装物进行回收和循环利用。（有关部门按职责分工分别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（十八）规范物流配送车辆管理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区要按照有关规定，推动城市配送车辆的标准化、专业化发展；制定并实施城市配送用汽车、电动三轮车等车辆管理办法，强化城市配送运力需求管理，保障配送车辆的便利通行；鼓励采用清洁能源车辆开展物流（快递）配送业务，支持充电、加气等设施建设；合理规划物流（快递）配送车辆通行路线和货物装卸搬运地点。对物流（快递）配送车辆采取通行证管理的城市，应明确管理部门、公开准入条件、引入社会监督。（地方各级人民政府）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（十九）合理布局物流仓储设施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完善仓储建设标准体系，鼓励现代化仓储设施建设，加强偏远地区仓储设施建设。（住房城乡建设部、公安部、发展改革委、商务部、林业局）各地区要在城乡规划中合理规划布局物流仓储用地，在土地利用总体规划和年度供地计划中合理安排仓储建设用地，引导社会资本进行仓储设施投资建设或再利用，严禁擅自改变物流仓储用地性质。（地方各级人民政府）鼓励物流（快递）企业发展“仓配一体化”服务。（商务部、邮政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六、提升对外开放水平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（二十）加强电子商务国际合作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积极发起或参与多双边或区域关于电子商务规则的谈判和交流合作，研究建立我国与国际认可组织的互认机制，依托我国认证认可制度和体系，完善电子商务企业和商品的合格评定机制，提升国际组织和机构对我国电子商务企业和商品认证结果的认可程度，力争国际电子商务规制制定的主动权和跨境电子商务发展的话语权。（商务部、质检总局）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（二十一）提升跨境电子商务通关效率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积极推进跨境电子商务通关、检验检疫、结汇、缴进口税等关键环节“单一窗口”综合服务体系建设，简化与完善跨境电子商务货物返修与退运通关流程，提高通关效率。（海关总署、财政部、税务总局、质检总局、外汇局）探索建立跨境电子商务货物负面清单、风险监测制度，完善跨境电子商务货物通关与检验检疫监管模式，建立跨境电子商务及相关物流企业诚信分类管理制度，防止疫病疫情传入、外来有害生物入侵和物种资源流失。（海关总署、质检总局按职责分工分别负责）大力支持中国（杭州）跨境电子商务综合试验区先行先试，尽快形成可复制、可推广的经验，加快在全国范围推广。（商务部、发展改革委）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（二十二）推动电子商务走出去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抓紧研究制定促进跨境电子商务发展的指导意见。（商务部、发展改革委、海关总署、工业和信息化部、财政部、人民银行、税务总局、工商总局、质检总局、外汇局）鼓励国家政策性银行在业务范围内加大对电子商务企业境外投资并购的贷款支持，研究制定针对电子商务企业境外上市的规范管理政策。（人民银行、证监会、商务部、发展改革委、工业和信息化部）简化电子商务企业境外直接投资外汇登记手续，拓宽其境外直接投资外汇登记及变更登记业务办理渠道。（外汇局）支持电子商务企业建立海外营销渠道，创立自有品牌。各驻外机构应加大对电子商务企业走出去的服务力度。进一步开放面向港澳台地区的电子商务市场，推动设立海峡两岸电子商务经济合作实验区。鼓励发展面向“一带一路”沿线国家的电子商务合作，扩大跨境电子商务综合试点，建立政府、企业、专家等各个层面的对话机制，发起和主导电子商务多边合作。（有关部门按职责分工分别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七、构筑安全保障防线　</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（二十三）保障电子商务网络安全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电子商务企业要按照国家信息安全等级保护管理规范和技术标准相关要求，采用安全可控的信息设备和网络安全产品，建设完善网络安全防护体系、数据资源安全管理体系和网络安全应急处置体系，鼓励电子商务企业获得信息安全管理体系认证，提高自身信息安全管理水平。鼓励电子商务企业加强与网络安全专业服务机构、相关管理部门的合作，共享网络安全威胁预警信息，消除网络安全隐患，共同防范网络攻击破坏、窃取公民个人信息等违法犯罪活动。（公安部、国家认监委、工业和信息化部、密码局）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（二十四）确保电子商务交易安全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研究制定电子商务交易安全管理制度，明确电子商务交易各方的安全责任和义务。（工商总局、工业和信息化部、公安部）建立电子认证信任体系，促进电子认证机构数字证书交叉互认和数字证书应用的互联互通，推广数字证书在电子商务交易领域的应用。建立电子合同等电子交易凭证的规范管理机制，确保网络交易各方的合法权益。加强电子商务交易各方信息保护，保障电子商务消费者个人信息安全。（工业和信息化部、工商总局、密码局等有关部门按职责分工分别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（二十五）预防和打击电子商务领域违法犯罪</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电子商务企业要切实履行违禁品信息巡查清理、交易记录及日志留存、违法犯罪线索报告等责任和义务，加强对销售管制商品网络商户的资格审查和对异常交易、非法交易的监控，防范电子商务在线支付给违法犯罪活动提供洗钱等便利，并为打击网络违法犯罪提供技术支持。加强电子商务企业与相关管理部门的协作配合，建立跨机构合作机制，加大对制售假冒伪劣商品、网络盗窃、网络诈骗、网上非法交易等违法犯罪活动的打击力度。（公安部、工商总局、人民银行、银监会、工业和信息化部、商务部等有关部门按职责分工分别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八、健全支撑体系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（二十六）健全法规标准体系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快推进电子商务法立法进程，研究制定或适时修订相关法规，明确电子票据、电子合同、电子检验检疫报告和证书、各类电子交易凭证等的法律效力，作为处理相关业务的合法凭证。（有关部门按职责分工分别负责）制定适合电子商务特点的投诉管理制度，制定基于统一产品编码的电子商务交易产品质量信息发布规范，建立电子商务纠纷解决和产品质量担保责任机制。（工商总局、质检总局等部门按职责分工分别负责）逐步推行电子发票和电子会计档案，完善相关技术标准和规章制度。（税务总局、财政部、档案局、国家标准委）建立完善电子商务统计制度，扩大电子商务统计的覆盖面，增强统计的及时性、真实性。（统计局、商务部）统一线上线下的商品编码标识，完善电子商务标准规范体系，研究电子商务基础性关键标准，积极主导和参与制定电子商务国际标准。（国家标准委、商务部）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（二十七）加强信用体系建设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建立健全电子商务信用信息管理制度，推动电子商务企业信用信息公开。推进人口、法人、商标和产品质量等信息资源向电子商务企业和信用服务机构开放，逐步降低查询及利用成本。（工商总局、商务部、公安部、质检总局等部门按职责分工分别负责）促进电子商务信用信息与社会其他领域相关信息的交换共享，推动电子商务信用评价，建立健全电子商务领域失信行为联合惩戒机制。（发展改革委、人民银行、工商总局、质检总局、商务部）推动电子商务领域应用网络身份证，完善网店实名制，鼓励发展社会化的电子商务网站可信认证服务。（公安部、工商总局、质检总局）发展电子商务可信交易保障公共服务，完善电子商务信用服务保障制度，推动信用调查、信用评估、信用担保等第三方信用服务和产品在电子商务中的推广应用。（工商总局、质检总局）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（二十八）强化科技与教育支撑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开展电子商务基础理论、发展规律研究。加强电子商务领域云计算、大数据、物联网、智能交易等核心关键技术研究开发。实施网络定制服务、网络平台服务、网络交易服务、网络贸易服务、网络交易保障服务技术研发与应用示范工程。强化产学研结合的企业技术中心、工程技术中心、重点实验室建设。鼓励企业组建产学研协同创新联盟。探索建立电子商务学科体系，引导高等院校加强电子商务学科建设和人才培养，为电子商务发展提供更多的高层次复合型专门人才。（科技部、教育部、发展改革委、商务部）建立预防网络诈骗、保障交易安全、保护个人信息等相关知识的宣传与服务机制。（公安部、工商总局、质检总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（二十九）协调推动区域电子商务发展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区要把电子商务列入经济与社会发展规划，按照国家有关区域发展规划和对外经贸合作战略，立足城市产业发展特点和优势，引导各类电子商务业态和功能聚集，推动电子商务产业统筹协调、错位发展。推动国家电子商务示范城市、示范基地建设。（有关地方人民政府）依托国家电子商务示范城市，加快开展电子商务法规政策创新和试点示范工作，为国家制定电子商务相关法规和政策提供实践依据。加强对中西部和东北地区电子商务示范城市的支持与指导。（发展改革委、财政部、商务部、人民银行、海关总署、税务总局、工商总局、质检总局等部门按照职责分工分别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区、各部门要认真落实本意见提出的各项任务，于2015年底前研究出台具体政策。发展改革委、中央网信办、商务部、工业和信息化部、财政部、人力资源社会保障部、人民银行、海关总署、税务总局、工商总局、质检总局等部门要完善电子商务跨部门协调工作机制，研究重大问题，加强指导和服务。有关社会机构要充分发挥自身监督作用，推动行业自律和服务创新。相关部门、社团组织及企业要解放思想，转变观念，密切协作，开拓创新，共同推动建立规范有序、社会共治、辐射全球的电子商务大市场，促进经济平稳健康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国务院关于大力推进大众创业万众创新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若干政策措施的意见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center"/>
        <w:textAlignment w:val="auto"/>
        <w:outlineLvl w:val="9"/>
        <w:rPr>
          <w:rFonts w:hint="eastAsia" w:ascii="楷体" w:hAnsi="楷体" w:eastAsia="楷体" w:cs="楷体"/>
          <w:sz w:val="30"/>
          <w:szCs w:val="30"/>
        </w:rPr>
      </w:pPr>
      <w:r>
        <w:rPr>
          <w:rFonts w:hint="eastAsia" w:ascii="楷体" w:hAnsi="楷体" w:eastAsia="楷体" w:cs="楷体"/>
          <w:sz w:val="30"/>
          <w:szCs w:val="30"/>
        </w:rPr>
        <w:t>国发〔2015〕32号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center"/>
        <w:textAlignment w:val="auto"/>
        <w:outlineLvl w:val="9"/>
        <w:rPr>
          <w:rFonts w:hint="eastAsia" w:ascii="楷体" w:hAnsi="楷体" w:eastAsia="楷体" w:cs="楷体"/>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推进大众创业、万众创新，是发展的动力之源，也是富民之道、公平之计、强国之策，对于推动经济结构调整、打造发展新引擎、增强发展新动力、走创新驱动发展道路具有重要意义，是稳增长、扩就业、激发亿万群众智慧和创造力，促进社会纵向流动、公平正义的重大举措。根据2015年《政府工作报告》部署，为改革完善相关体制机制，构建普惠性政策扶持体系，推动资金链引导创业创新链、创业创新链支持产业链、产业链带动就业链，现提出以下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一、充分认识推进大众创业、万众创新的重要意义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推进大众创业、万众创新，是培育和催生经济社会发展新动力的必然选择。随着我国资源环境约束日益强化，要素的规模驱动力逐步减弱，传统的高投入、高消耗、粗放式发展方式难以为继，经济发展进入新常态，需要从要素驱动、投资驱动转向创新驱动。推进大众创业、万众创新，就是要通过结构性改革、体制机制创新，消除不利于创业创新发展的各种制度束缚和桎梏，支持各类市场主体不断开办新企业、开发新产品、开拓新市场，培育新兴产业，形成小企业“铺天盖地”、大企业“顶天立地”的发展格局，实现创新驱动发展，打造新引擎、形成新动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推进大众创业、万众创新，是扩大就业、实现富民之道的根本举措。我国有13亿多人口、9亿多劳动力，每年高校毕业生、农村转移劳动力、城镇困难人员、退役军人数量较大，人力资源转化为人力资本的潜力巨大，但就业总量压力较大，结构性矛盾凸显。推进大众创业、万众创新，就是要通过转变政府职能、建设服务型政府，营造公平竞争的创业环境，使有梦想、有意愿、有能力的科技人员、高校毕业生、农民工、退役军人、失业人员等各类市场创业主体“如鱼得水”，通过创业增加收入，让更多的人富起来，促进收入分配结构调整，实现创新支持创业、创业带动就业的良性互动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推进大众创业、万众创新，是激发全社会创新潜能和创业活力的有效途径。目前，我国创业创新理念还没有深入人心，创业教育培训体系还不健全，善于创造、勇于创业的能力不足，鼓励创新、宽容失败的良好环境尚未形成。推进大众创业、万众创新，就是要通过加强全社会以创新为核心的创业教育，弘扬“敢为人先、追求创新、百折不挠”的创业精神，厚植创新文化，不断增强创业创新意识，使创业创新成为全社会共同的价值追求和行为习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二、总体思路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按照“四个全面”战略布局，坚持改革推动，加快实施创新驱动发展战略，充分发挥市场在资源配置中的决定性作用和更好发挥政府作用，加大简政放权力度，放宽政策、放开市场、放活主体，形成有利于创业创新的良好氛围，让千千万万创业者活跃起来，汇聚成经济社会发展的巨大动能。不断完善体制机制、健全普惠性政策措施，加强统筹协调，构建有利于大众创业、万众创新蓬勃发展的政策环境、制度环境和公共服务体系，以创业带动就业、创新促进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——坚持深化改革，营造创业环境。通过结构性改革和创新，进一步简政放权、放管结合、优化服务，增强创业创新制度供给，完善相关法律法规、扶持政策和激励措施，营造均等普惠环境，推动社会纵向流动。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需求导向，释放创业活力。尊重创业创新规律，坚持以人为本，切实解决创业者面临的资金需求、市场信息、政策扶持、技术支撑、公共服务等瓶颈问题，最大限度释放各类市场主体创业创新活力，开辟就业新空间，拓展发展新天地，解放和发展生产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——坚持政策协同，实现落地生根。加强创业、创新、就业等各类政策统筹，部门与地方政策联动，确保创业扶持政策可操作、能落地。鼓励有条件的地区先行先试，探索形成可复制、可推广的创业创新经验。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开放共享，推动模式创新。加强创业创新公共服务资源开放共享，整合利用全球创业创新资源，实现人才等创业创新要素跨地区、跨行业自由流动。依托“互联网+”、大数据等，推动各行业创新商业模式，建立和完善线上与线下、境内与境外、政府与市场开放合作等创业创新机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三、创新体制机制，实现创业便利化　</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（一）完善公平竞争市场环境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进一步转变政府职能，增加公共产品和服务供给，为创业者提供更多机会。逐步清理并废除妨碍创业发展的制度和规定，打破地方保护主义。加快出台公平竞争审查制度，建立统一透明、有序规范的市场环境。依法反垄断和反不正当竞争，消除不利于创业创新发展的垄断协议和滥用市场支配地位以及其他不正当竞争行为。清理规范涉企收费项目，完善收费目录管理制度，制定事中事后监管办法。建立和规范企业信用信息发布制度，制定严重违法企业名单管理办法，把创业主体信用与市场准入、享受优惠政策挂钩，完善以信用管理为基础的创业创新监管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（二）深化商事制度改革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快实施工商营业执照、组织机构代码证、税务登记证“三证合一”、“一照一码”，落实“先照后证”改革，推进全程电子化登记和电子营业执照应用。支持各地结合实际放宽新注册企业场所登记条件限制，推动“一址多照”、集群注册等住所登记改革，为创业创新提供便利的工商登记服务。建立市场准入等负面清单，破除不合理的行业准入限制。开展企业简易注销试点，建立便捷的市场退出机制。依托企业信用信息公示系统建立小微企业名录，增强创业企业信息透明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（三）加强创业知识产权保护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研究商业模式等新形态创新成果的知识产权保护办法。积极推进知识产权交易，加快建立全国知识产权运营公共服务平台。完善知识产权快速维权与维权援助机制，缩短确权审查、侵权处理周期。集中查处一批侵犯知识产权的大案要案，加大对反复侵权、恶意侵权等行为的处罚力度，探索实施惩罚性赔偿制度。完善权利人维权机制，合理划分权利人举证责任，完善行政调解等非诉讼纠纷解决途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（四）健全创业人才培养与流动机制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把创业精神培育和创业素质教育纳入国民教育体系，实现全社会创业教育和培训制度化、体系化。加快完善创业课程设置，加强创业实训体系建设。加强创业创新知识普及教育，使大众创业、万众创新深入人心。加强创业导师队伍建设，提高创业服务水平。加快推进社会保障制度改革，破除人才自由流动制度障碍，实现党政机关、企事业单位、社会各方面人才顺畅流动。加快建立创业创新绩效评价机制，让一批富有创业精神、勇于承担风险的人才脱颖而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四、优化财税政策，强化创业扶持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（五）加大财政资金支持和统筹力度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级财政要根据创业创新需要，统筹安排各类支持小微企业和创业创新的资金，加大对创业创新支持力度，强化资金预算执行和监管，加强资金使用绩效评价。支持有条件的地方政府设立创业基金，扶持创业创新发展。在确保公平竞争前提下，鼓励对众创空间等孵化机构的办公用房、用水、用能、网络等软硬件设施给予适当优惠，减轻创业者负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（六）完善普惠性税收措施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落实扶持小微企业发展的各项税收优惠政策。落实科技企业孵化器、大学科技园、研发费用加计扣除、固定资产加速折旧等税收优惠政策。对符合条件的众创空间等新型孵化机构适用科技企业孵化器税收优惠政策。按照税制改革方向和要求，对包括天使投资在内的投向种子期、初创期等创新活动的投资，统筹研究相关税收支持政策。修订完善高新技术企业认定办法，完善创业投资企业享受70%应纳税所得额税收抵免政策。抓紧推广中关村国家自主创新示范区税收试点政策，将企业转增股本分期缴纳个人所得税试点政策、股权奖励分期缴纳个人所得税试点政策推广至全国范围。落实促进高校毕业生、残疾人、退役军人、登记失业人员等创业就业税收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（七）发挥政府采购支持作用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完善促进中小企业发展的政府采购政策，加强对采购单位的政策指导和监督检查，督促采购单位改进采购计划编制和项目预留管理，增强政策对小微企业发展的支持效果。加大创新产品和服务的采购力度，把政府采购与支持创业发展紧密结合起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五、搞活金融市场，实现便捷融资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（八）优化资本市场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支持符合条件的创业企业上市或发行票据融资，并鼓励创业企业通过债券市场筹集资金。积极研究尚未盈利的互联网和高新技术企业到创业板发行上市制度，推动在上海证券交易所建立战略新兴产业板。加快推进全国中小企业股份转让系统向创业板转板试点。研究解决特殊股权结构类创业企业在境内上市的制度性障碍，完善资本市场规则。规范发展服务于中小微企业的区域性股权市场，推动建立工商登记部门与区域性股权市场的股权登记对接机制，支持股权质押融资。支持符合条件的发行主体发行小微企业增信集合债等企业债券创新品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（九）创新银行支持方式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鼓励银行提高针对创业创新企业的金融服务专业化水平，不断创新组织架构、管理方式和金融产品。推动银行与其他金融机构加强合作，对创业创新活动给予有针对性的股权和债权融资支持。鼓励银行业金融机构向创业企业提供结算、融资、理财、咨询等一站式系统化的金融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（十）丰富创业融资新模式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支持互联网金融发展，引导和鼓励众筹融资平台规范发展，开展公开、小额股权众筹融资试点，加强风险控制和规范管理。丰富完善创业担保贷款政策。支持保险资金参与创业创新，发展相互保险等新业务。完善知识产权估值、质押和流转体系，依法合规推动知识产权质押融资、专利许可费收益权证券化、专利保险等服务常态化、规模化发展，支持知识产权金融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六、扩大创业投资，支持创业起步成长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（十一）建立和完善创业投资引导机制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不断扩大社会资本参与新兴产业创投计划参股基金规模，做大直接融资平台，引导创业投资更多向创业企业起步成长的前端延伸。不断完善新兴产业创业投资政策体系、制度体系、融资体系、监管和预警体系，加快建立考核评价体系。加快设立国家新兴产业创业投资引导基金和国家中小企业发展基金，逐步建立支持创业创新和新兴产业发展的市场化长效运行机制。发展联合投资等新模式，探索建立风险补偿机制。鼓励各地方政府建立和完善创业投资引导基金。加强创业投资立法，完善促进天使投资的政策法规。促进国家新兴产业创业投资引导基金、科技型中小企业创业投资引导基金、国家科技成果转化引导基金、国家中小企业发展基金等协同联动。推进创业投资行业协会建设，加强行业自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（十二）拓宽创业投资资金供给渠道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快实施新兴产业“双创”三年行动计划，建立一批新兴产业“双创”示范基地，引导社会资金支持大众创业。推动商业银行在依法合规、风险隔离的前提下，与创业投资机构建立市场化长期性合作。进一步降低商业保险资金进入创业投资的门槛。推动发展投贷联动、投保联动、投债联动等新模式，不断加大对创业创新企业的融资支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（十三）发展国有资本创业投资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研究制定鼓励国有资本参与创业投资的系统性政策措施，完善国有创业投资机构激励约束机制、监督管理机制。引导和鼓励中央企业和其他国有企业参与新兴产业创业投资基金、设立国有资本创业投资基金等，充分发挥国有资本在创业创新中的作用。研究完善国有创业投资机构国有股转持豁免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（十四）推动创业投资“引进来”与“走出去”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抓紧修订外商投资创业投资企业相关管理规定，按照内外资一致的管理原则，放宽外商投资准入，完善外资创业投资机构管理制度，简化管理流程，鼓励外资开展创业投资业务。放宽对外资创业投资基金投资限制，鼓励中外合资创业投资机构发展。引导和鼓励创业投资机构加大对境外高端研发项目的投资，积极分享境外高端技术成果。按投资领域、用途、募集资金规模，完善创业投资境外投资管理。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七、发展创业服务，构建创业生态　</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（十五）加快发展创业孵化服务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大力发展创新工场、车库咖啡等新型孵化器，做大做强众创空间，完善创业孵化服务。引导和鼓励各类创业孵化器与天使投资、创业投资相结合，完善投融资模式。引导和推动创业孵化与高校、科研院所等技术成果转移相结合，完善技术支撑服务。引导和鼓励国内资本与境外合作设立新型创业孵化平台，引进境外先进创业孵化模式，提升孵化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（十六）大力发展第三方专业服务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加快发展企业管理、财务咨询、市场营销、人力资源、法律顾问、知识产权、检验检测、现代物流等第三方专业化服务，不断丰富和完善创业服务。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（十七）发展“互联网+”创业服务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快发展“互联网+”创业网络体系，建设一批小微企业创业创新基地，促进创业与创新、创业与就业、线上与线下相结合，降低全社会创业门槛和成本。加强政府数据开放共享，推动大型互联网企业和基础电信企业向创业者开放计算、存储和数据资源。积极推广众包、用户参与设计、云设计等新型研发组织模式和创业创新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（十八）研究探索创业券、创新券等公共服务新模式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有条件的地方继续探索通过创业券、创新券等方式对创业者和创新企业提供社会培训、管理咨询、检验检测、软件开发、研发设计等服务，建立和规范相关管理制度和运行机制，逐步形成可复制、可推广的经验。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八、建设创业创新平台，增强支撑作用　</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（十九）打造创业创新公共平台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强创业创新信息资源整合，建立创业政策集中发布平台，完善专业化、网络化服务体系，增强创业创新信息透明度。鼓励开展各类公益讲坛、创业论坛、创业培训等活动，丰富创业平台形式和内容。支持各类创业创新大赛，定期办好中国创新创业大赛、中国农业科技创新创业大赛和创新挑战大赛等赛事。加强和完善中小企业公共服务平台网络建设。充分发挥企业的创新主体作用，鼓励和支持有条件的大型企业发展创业平台、投资并购小微企业等，支持企业内外部创业者创业，增强企业创业创新活力。为创业失败者再创业建立必要的指导和援助机制，不断增强创业信心和创业能力。加快建立创业企业、天使投资、创业投资统计指标体系，规范统计口径和调查方法，加强监测和分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（二十）用好创业创新技术平台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建立科技基础设施、大型科研仪器和专利信息资源向全社会开放的长效机制。完善国家重点实验室等国家级科研平台（基地）向社会开放机制，为大众创业、万众创新提供有力支撑。鼓励企业建立一批专业化、市场化的技术转移平台。鼓励依托三维（3D）打印、网络制造等先进技术和发展模式，开展面向创业者的社会化服务。引导和支持有条件的领军企业创建特色服务平台，面向企业内部和外部创业者提供资金、技术和服务支撑。加快建立军民两用技术项目实施、信息交互和标准化协调机制，促进军民创新资源融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（二十一）发展创业创新区域平台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支持开展全面创新改革试验的省（区、市）、国家综合配套改革试验区等，依托改革试验平台在创业创新体制机制改革方面积极探索，发挥示范和带动作用，为创业创新制度体系建设提供可复制、可推广的经验。依托自由贸易试验区、国家自主创新示范区、战略性新兴产业集聚区等创业创新资源密集区域，打造若干具有全球影响力的创业创新中心。引导和鼓励创业创新型城市完善环境，推动区域集聚发展。推动实施小微企业创业基地城市示范。鼓励有条件的地方出台各具特色的支持政策，积极盘活闲置的商业用房、工业厂房、企业库房、物流设施和家庭住所、租赁房等资源，为创业者提供低成本办公场所和居住条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九、激发创造活力，发展创新型创业　</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（二十二）支持科研人员创业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快落实高校、科研院所等专业技术人员离岗创业政策，对经同意离岗的可在3年内保留人事关系，建立健全科研人员双向流动机制。进一步完善创新型中小企业上市股权激励和员工持股计划制度规则。鼓励符合条件的企业按照有关规定，通过股权、期权、分红等激励方式，调动科研人员创业积极性。支持鼓励学会、协会、研究会等科技社团为科技人员和创业企业提供咨询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（二十三）支持大学生创业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深入实施大学生创业引领计划，整合发展高校毕业生就业创业基金。引导和鼓励高校统筹资源，抓紧落实大学生创业指导服务机构、人员、场地、经费等。引导和鼓励成功创业者、知名企业家、天使和创业投资人、专家学者等担任兼职创业导师，提供包括创业方案、创业渠道等创业辅导。建立健全弹性学制管理办法，支持大学生保留学籍休学创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（二十四）支持境外人才来华创业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发挥留学回国人才特别是领军人才、高端人才的创业引领带动作用。继续推进人力资源市场对外开放，建立和完善境外高端创业创新人才引进机制。进一步放宽外籍高端人才来华创业办理签证、永久居留证等条件，简化开办企业审批流程，探索由事前审批调整为事后备案。引导和鼓励地方对回国创业高端人才和境外高端人才来华创办高科技企业给予一次性创业启动资金，在配偶就业、子女入学、医疗、住房、社会保障等方面完善相关措施。加强海外科技人才离岸创业基地建设，把更多的国外创业创新资源引入国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十、拓展城乡创业渠道，实现创业带动就业　</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（二十五）支持电子商务向基层延伸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引导和鼓励集办公服务、投融资支持、创业辅导、渠道开拓于一体的市场化网商创业平台发展。鼓励龙头企业结合乡村特点建立电子商务交易服务平台、商品集散平台和物流中心，推动农村依托互联网创业。鼓励电子商务第三方交易平台渠道下沉，带动城乡基层创业人员依托其平台和经营网络开展创业。完善有利于中小网商发展的相关措施，在风险可控、商业可持续的前提下支持发展面向中小网商的融资贷款业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（二十六）支持返乡创业集聚发展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结合城乡区域特点，建立有市场竞争力的协作创业模式，形成各具特色的返乡人员创业联盟。引导返乡创业人员融入特色专业市场，打造具有区域特点的创业集群和优势产业集群。深入实施农村青年创业富民行动，支持返乡创业人员因地制宜围绕休闲农业、农产品深加工、乡村旅游、农村服务业等开展创业，完善家庭农场等新型农业经营主体发展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（二十七）完善基层创业支撑服务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强城乡基层创业人员社保、住房、教育、医疗等公共服务体系建设，完善跨区域创业转移接续制度。健全职业技能培训体系，加强远程公益创业培训，提升基层创业人员创业能力。引导和鼓励中小金融机构开展面向基层创业创新的金融产品创新，发挥社区地理和软环境优势，支持社区创业者创业。引导和鼓励行业龙头企业、大型物流企业发挥优势，拓展乡村信息资源、物流仓储等技术和服务网络，为基层创业提供支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十一、加强统筹协调，完善协同机制　</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（二十八）加强组织领导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建立由发展改革委牵头的推进大众创业万众创新部际联席会议制度，加强顶层设计和统筹协调。各地区、各部门要立足改革创新，坚持需求导向，从根本上解决创业创新中面临的各种体制机制问题，共同推进大众创业、万众创新蓬勃发展。重大事项要及时向国务院报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（二十九）加强政策协调联动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建立部门之间、部门与地方之间政策协调联动机制，形成强大合力。各地区、各部门要系统梳理已发布的有关支持创业创新发展的各项政策措施，抓紧推进“立、改、废”工作，将对初创企业的扶持方式从选拔式、分配式向普惠式、引领式转变。建立健全创业创新政策协调审查制度，增强政策普惠性、连贯性和协同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（三十）加强政策落实情况督查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快建立推进大众创业、万众创新有关普惠性政策措施落实情况督查督导机制，建立和完善政策执行评估体系和通报制度，全力打通决策部署的“最先一公里”和政策落实的“最后一公里”，确保各项政策措施落地生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区、各部门要进一步统一思想认识，高度重视、认真落实本意见的各项要求，结合本地区、本部门实际明确任务分工、落实工作责任，主动作为、敢于担当，积极研究解决新问题，及时总结推广经验做法，加大宣传力度，加强舆论引导，推动本意见确定的各项政策措施落实到位，不断拓展大众创业、万众创新的空间，汇聚经济社会发展新动能，促进我国经济保持中高速增长、迈向中高端水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国务院关于积极推进“互联网+”行动的指导意见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center"/>
        <w:textAlignment w:val="auto"/>
        <w:outlineLvl w:val="9"/>
        <w:rPr>
          <w:rFonts w:hint="eastAsia" w:ascii="楷体" w:hAnsi="楷体" w:eastAsia="楷体" w:cs="楷体"/>
          <w:sz w:val="30"/>
          <w:szCs w:val="30"/>
        </w:rPr>
      </w:pPr>
      <w:r>
        <w:rPr>
          <w:rFonts w:hint="eastAsia" w:ascii="楷体" w:hAnsi="楷体" w:eastAsia="楷体" w:cs="楷体"/>
          <w:sz w:val="30"/>
          <w:szCs w:val="30"/>
        </w:rPr>
        <w:t>国发〔2015〕40号</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互联网+”是把互联网的创新成果与经济社会各领域深度融合，推动技术进步、效率提升和组织变革，提升实体经济创新力和生产力，形成更广泛的以互联网为基础设施和创新要素的经济社会发展新形态。在全球新一轮科技革命和产业变革中，互联网与各领域的融合发展具有广阔前景和无限潜力，已成为不可阻挡的时代潮流，正对各国经济社会发展产生着战略性和全局性的影响。积极发挥我国互联网已经形成的比较优势，把握机遇，增强信心，加快推进“互联网+”发展，有利于重塑创新体系、激发创新活力、培育新兴业态和创新公共服务模式，对打造大众创业、万众创新和增加公共产品、公共服务“双引擎”，主动适应和引领经济发展新常态，形成经济发展新动能，实现中国经济提质增效升级具有重要意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近年来，我国在互联网技术、产业、应用以及跨界融合等方面取得了积极进展，已具备加快推进“互联网+”发展的坚实基础，但也存在传统企业运用互联网的意识和能力不足、互联网企业对传统产业理解不够深入、新业态发展面临体制机制障碍、跨界融合型人才严重匮乏等问题，亟待加以解决。为加快推动互联网与各领域深入融合和创新发展，充分发挥“互联网+”对稳增长、促改革、调结构、惠民生、防风险的重要作用，现就积极推进“互联网+”行动提出以下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一、行动要求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（一）总体思路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顺应世界“互联网+”发展趋势，充分发挥我国互联网的规模优势和应用优势，推动互联网由消费领域向生产领域拓展，加速提升产业发展水平，增强各行业创新能力，构筑经济社会发展新优势和新动能。坚持改革创新和市场需求导向，突出企业的主体作用，大力拓展互联网与经济社会各领域融合的广度和深度。着力深化体制机制改革，释放发展潜力和活力；着力做优存量，推动经济提质增效和转型升级；着力做大增量，培育新兴业态，打造新的增长点；着力创新政府服务模式，夯实网络发展基础，营造安全网络环境，提升公共服务水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（二）基本原则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坚持开放共享。营造开放包容的发展环境，将互联网作为生产生活要素共享的重要平台，最大限度优化资源配置，加快形成以开放、共享为特征的经济社会运行新模式。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融合创新。鼓励传统产业树立互联网思维，积极与“互联网+”相结合。推动互联网向经济社会各领域加速渗透，以融合促创新，最大程度汇聚各类市场要素的创新力量，推动融合性新兴产业成为经济发展新动力和新支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坚持变革转型。充分发挥互联网在促进产业升级以及信息化和工业化深度融合中的平台作用，引导要素资源向实体经济集聚，推动生产方式和发展模式变革。创新网络化公共服务模式，大幅提升公共服务能力。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坚持引领跨越。巩固提升我国互联网发展优势，加强重点领域前瞻性布局，以互联网融合创新为突破口，培育壮大新兴产业，引领新一轮科技革命和产业变革，实现跨越式发展。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坚持安全有序。完善互联网融合标准规范和法律法规，增强安全意识，强化安全管理和防护，保障网络安全。建立科学有效的市场监管方式，促进市场有序发展，保护公平竞争，防止形成行业垄断和市场壁垒。</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（三）发展目标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到2018年，互联网与经济社会各领域的融合发展进一步深化，基于互联网的新业态成为新的经济增长动力，互联网支撑大众创业、万众创新的作用进一步增强，互联网成为提供公共服务的重要手段，网络经济与实体经济协同互动的发展格局基本形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经济发展进一步提质增效。互联网在促进制造业、农业、能源、环保等产业转型升级方面取得积极成效，劳动生产率进一步提高。基于互联网的新兴业态不断涌现，电子商务、互联网金融快速发展，对经济提质增效的促进作用更加凸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社会服务进一步便捷普惠。健康医疗、教育、交通等民生领域互联网应用更加丰富，公共服务更加多元，线上线下结合更加紧密。社会服务资源配置不断优化，公众享受到更加公平、高效、优质、便捷的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基础支撑进一步夯实提升。网络设施和产业基础得到有效巩固加强，应用支撑和安全保障能力明显增强。固定宽带网络、新一代移动通信网和下一代互联网加快发展，物联网、云计算等新型基础设施更加完备。人工智能等技术及其产业化能力显著增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——发展环境进一步开放包容。全社会对互联网融合创新的认识不断深入，互联网融合发展面临的体制机制障碍有效破除，公共数据资源开放取得实质性进展，相关标准规范、信用体系和法律法规逐步完善。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到2025年，网络化、智能化、服务化、协同化的“互联网+”产业生态体系基本完善，“互联网+”新经济形态初步形成，“互联网+”成为经济社会创新发展的重要驱动力量。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二、重点行动　</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（一）“互联网+”创业创新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充分发挥互联网的创新驱动作用，以促进创业创新为重点，推动各类要素资源聚集、开放和共享，大力发展众创空间、开放式创新等，引导和推动全社会形成大众创业、万众创新的浓厚氛围，打造经济发展新引擎。（发展改革委、科技部、工业和信息化部、人力资源社会保障部、商务部等负责，列第一位者为牵头部门，下同）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强化创业创新支撑。鼓励大型互联网企业和基础电信企业利用技术优势和产业整合能力，向小微企业和创业团队开放平台入口、数据信息、计算能力等资源，提供研发工具、经营管理和市场营销等方面的支持和服务，提高小微企业信息化应用水平，培育和孵化具有良好商业模式的创业企业。充分利用互联网基础条件，完善小微企业公共服务平台网络，集聚创业创新资源，为小微企业提供找得着、用得起、有保障的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 xml:space="preserve">积极发展众创空间。充分发挥互联网开放创新优势，调动全社会力量，支持创新工场、创客空间、社会实验室、智慧小企业创业基地等新型众创空间发展。充分利用国家自主创新示范区、科技企业孵化器、大学科技园、商贸企业集聚区、小微企业创业示范基地等现有条件，通过市场化方式构建一批创新与创业相结合、线上与线下相结合、孵化与投资相结合的众创空间，为创业者提供低成本、便利化、全要素的工作空间、网络空间、社交空间和资源共享空间。实施新兴产业“双创”行动，建立一批新兴产业“双创”示范基地，加快发展“互联网+”创业网络体系。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发展开放式创新。鼓励各类创新主体充分利用互联网，把握市场需求导向，加强创新资源共享与合作，促进前沿技术和创新成果及时转化，构建开放式创新体系。推动各类创业创新扶持政策与互联网开放平台联动协作，为创业团队和个人开发者提供绿色通道服务。加快发展创业服务业，积极推广众包、用户参与设计、云设计等新型研发组织模式，引导建立社会各界交流合作的平台，推动跨区域、跨领域的技术成果转移和协同创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（二）“互联网+”协同制造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推动互联网与制造业融合，提升制造业数字化、网络化、智能化水平，加强产业链协作，发展基于互联网的协同制造新模式。在重点领域推进智能制造、大规模个性化定制、网络化协同制造和服务型制造，打造一批网络化协同制造公共服务平台，加快形成制造业网络化产业生态体系。（工业和信息化部、发展改革委、科技部共同牵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大力发展智能制造。以智能工厂为发展方向，开展智能制造试点示范，加快推动云计算、物联网、智能工业机器人、增材制造等技术在生产过程中的应用，推进生产装备智能化升级、工艺流程改造和基础数据共享。着力在工控系统、智能感知元器件、工业云平台、操作系统和工业软件等核心环节取得突破，加强工业大数据的开发与利用，有效支撑制造业智能化转型，构建开放、共享、协作的智能制造产业生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发展大规模个性化定制。支持企业利用互联网采集并对接用户个性化需求，推进设计研发、生产制造和供应链管理等关键环节的柔性化改造，开展基于个性化产品的服务模式和商业模式创新。鼓励互联网企业整合市场信息，挖掘细分市场需求与发展趋势，为制造企业开展个性化定制提供决策支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提升网络化协同制造水平。鼓励制造业骨干企业通过互联网与产业链各环节紧密协同，促进生产、质量控制和运营管理系统全面互联，推行众包设计研发和网络化制造等新模式。鼓励有实力的互联网企业构建网络化协同制造公共服务平台，面向细分行业提供云制造服务，促进创新资源、生产能力、市场需求的集聚与对接，提升服务中小微企业能力，加快全社会多元化制造资源的有效协同，提高产业链资源整合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w:t>
      </w:r>
      <w:r>
        <w:rPr>
          <w:rFonts w:hint="eastAsia" w:ascii="仿宋" w:hAnsi="仿宋" w:eastAsia="仿宋" w:cs="仿宋"/>
          <w:sz w:val="30"/>
          <w:szCs w:val="30"/>
        </w:rPr>
        <w:t>加速制造业服务化转型。鼓励制造企业利用物联网、云计算、大数据等技术，整合产品全生命周期数据，形成面向生产组织全过程的决策服务信息，为产品优化升级提供数据支撑。鼓励企业基于互联网开展故障预警、远程维护、质量诊断、远程过程优化等在线增值服务，拓展产品价值空间，实现从制造向“制造+服务”的转型升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（三）“互联网+”现代农业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利用互联网提升农业生产、经营、管理和服务水平，培育一批网络化、智能化、精细化的现代“种养加”生态农业新模式，形成示范带动效应，加快完善新型农业生产经营体系，培育多样化农业互联网管理服务模式，逐步建立农副产品、农资质量安全追溯体系，促进农业现代化水平明显提升。（农业部、发展改革委、科技部、商务部、质检总局、食品药品监管总局、林业局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构建新型农业生产经营体系。鼓励互联网企业建立农业服务平台，支撑专业大户、家庭农场、农民合作社、农业产业化龙头企业等新型农业生产经营主体，加强产销衔接，实现农业生产由生产导向向消费导向转变。提高农业生产经营的科技化、组织化和精细化水平，推进农业生产流通销售方式变革和农业发展方式转变，提升农业生产效率和增值空间。规范用好农村土地流转公共服务平台，提升土地流转透明度，保障农民权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发展精准化生产方式。推广成熟可复制的农业物联网应用模式。在基础较好的领域和地区，普及基于环境感知、实时监测、自动控制的网络化农业环境监测系统。在大宗农产品规模生产区域，构建天地一体的农业物联网测控体系，实施智能节水灌溉、测土配方施肥、农机定位耕种等精准化作业。在畜禽标准化规模养殖基地和水产健康养殖示范基地，推动饲料精准投放、疾病自动诊断、废弃物自动回收等智能设备的应用普及和互联互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提升网络化服务水平。深入推进信息进村入户试点，鼓励通过移动互联网为农民提供政策、市场、科技、保险等生产生活信息服务。支持互联网企业与农业生产经营主体合作，综合利用大数据、云计算等技术，建立农业信息监测体系，为灾害预警、耕地质量监测、重大动植物疫情防控、市场波动预测、经营科学决策等提供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w:t>
      </w:r>
      <w:r>
        <w:rPr>
          <w:rFonts w:hint="eastAsia" w:ascii="仿宋" w:hAnsi="仿宋" w:eastAsia="仿宋" w:cs="仿宋"/>
          <w:sz w:val="30"/>
          <w:szCs w:val="30"/>
        </w:rPr>
        <w:t>完善农副产品质量安全追溯体系。充分利用现有互联网资源，构建农副产品质量安全追溯公共服务平台，推进制度标准建设，建立产地准出与市场准入衔接机制。支持新型农业生产经营主体利用互联网技术，对生产经营过程进行精细化信息化管理，加快推动移动互联网、物联网、二维码、无线射频识别等信息技术在生产加工和流通销售各环节的推广应用，强化上下游追溯体系对接和信息互通共享，不断扩大追溯体系覆盖面，实现农副产品“从农田到餐桌”全过程可追溯，保障“舌尖上的安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（四）“互联网+”智慧能源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通过互联网促进能源系统扁平化，推进能源生产与消费模式革命，提高能源利用效率，推动节能减排。加强分布式能源网络建设，提高可再生能源占比，促进能源利用结构优化。加快发电设施、用电设施和电网智能化改造，提高电力系统的安全性、稳定性和可靠性。（能源局、发展改革委、工业和信息化部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推进能源生产智能化。建立能源生产运行的监测、管理和调度信息公共服务网络，加强能源产业链上下游企业的信息对接和生产消费智能化，支撑电厂和电网协调运行，促进非化石能源与化石能源协同发电。鼓励能源企业运用大数据技术对设备状态、电能负载等数据进行分析挖掘与预测，开展精准调度、故障判断和预测性维护，提高能源利用效率和安全稳定运行水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建设分布式能源网络。建设以太阳能、风能等可再生能源为主体的多能源协调互补的能源互联网。突破分布式发电、储能、智能微网、主动配电网等关键技术，构建智能化电力运行监测、管理技术平台，使电力设备和用电终端基于互联网进行双向通信和智能调控，实现分布式电源的及时有效接入，逐步建成开放共享的能源网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探索能源消费新模式。开展绿色电力交易服务区域试点，推进以智能电网为配送平台，以电子商务为交易平台，融合储能设施、物联网、智能用电设施等硬件以及碳交易、互联网金融等衍生服务于一体的绿色能源网络发展，实现绿色电力的点到点交易及实时配送和补贴结算。进一步加强能源生产和消费协调匹配，推进电动汽车、港口岸电等电能替代技术的应用，推广电力需求侧管理，提高能源利用效率。基于分布式能源网络，发展用户端智能化用能、能源共享经济和能源自由交易，促进能源消费生态体系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w:t>
      </w:r>
      <w:r>
        <w:rPr>
          <w:rFonts w:hint="eastAsia" w:ascii="仿宋" w:hAnsi="仿宋" w:eastAsia="仿宋" w:cs="仿宋"/>
          <w:sz w:val="30"/>
          <w:szCs w:val="30"/>
        </w:rPr>
        <w:t>发展基于电网的通信设施和新型业务。推进电力光纤到户工程，完善能源互联网信息通信系统。统筹部署电网和通信网深度融合的网络基础设施，实现同缆传输、共建共享，避免重复建设。鼓励依托智能电网发展家庭能效管理等新型业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（五）“互联网+”普惠金融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促进互联网金融健康发展，全面提升互联网金融服务能力和普惠水平，鼓励互联网与银行、证券、保险、基金的融合创新，为大众提供丰富、安全、便捷的金融产品和服务，更好满足不同层次实体经济的投融资需求，培育一批具有行业影响力的互联网金融创新型企业。（人民银行、银监会、证监会、保监会、发展改革委、工业和信息化部、网信办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探索推进互联网金融云服务平台建设。探索互联网企业构建互联网金融云服务平台。在保证技术成熟和业务安全的基础上，支持金融企业与云计算技术提供商合作开展金融公共云服务，提供多样化、个性化、精准化的金融产品。支持银行、证券、保险企业稳妥实施系统架构转型，鼓励探索利用云服务平台开展金融核心业务，提供基于金融云服务平台的信用、认证、接口等公共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鼓励金融机构利用互联网拓宽服务覆盖面。鼓励各金融机构利用云计算、移动互联网、大数据等技术手段，加快金融产品和服务创新，在更广泛地区提供便利的存贷款、支付结算、信用中介平台等金融服务，拓宽普惠金融服务范围，为实体经济发展提供有效支撑。支持金融机构和互联网企业依法合规开展网络借贷、网络证券、网络保险、互联网基金销售等业务。扩大专业互联网保险公司试点，充分发挥保险业在防范互联网金融风险中的作用。推动金融集成电路卡（IC卡）全面应用，提升电子现金的使用率和便捷性。发挥移动金融安全可信公共服务平台（MTPS）的作用，积极推动商业银行开展移动金融创新应用，促进移动金融在电子商务、公共服务等领域的规模应用。支持银行业金融机构借助互联网技术发展消费信贷业务，支持金融租赁公司利用互联网技术开展金融租赁业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积极拓展互联网金融服务创新的深度和广度。鼓励互联网企业依法合规提供创新金融产品和服务，更好满足中小微企业、创新型企业和个人的投融资需求。规范发展网络借贷和互联网消费信贷业务，探索互联网金融服务创新。积极引导风险投资基金、私募股权投资基金和产业投资基金投资于互联网金融企业。利用大数据发展市场化个人征信业务，加快网络征信和信用评价体系建设。加强互联网金融消费权益保护和投资者保护，建立多元化金融消费纠纷解决机制。改进和完善互联网金融监管，提高金融服务安全性，有效防范互联网金融风险及其外溢效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（六）“互联网+”益民服务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充分发挥互联网的高效、便捷优势，提高资源利用效率，降低服务消费成本。大力发展以互联网为载体、线上线下互动的新兴消费，加快发展基于互联网的医疗、健康、养老、教育、旅游、社会保障等新兴服务，创新政府服务模式，提升政府科学决策能力和管理水平。（发展改革委、教育部、工业和信息化部、民政部、人力资源社会保障部、商务部、卫生计生委、质检总局、食品药品监管总局、林业局、旅游局、网信办、信访局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创新政府网络化管理和服务。加快互联网与政府公共服务体系的深度融合，推动公共数据资源开放，促进公共服务创新供给和服务资源整合，构建面向公众的一体化在线公共服务体系。积极探索公众参与的网络化社会管理服务新模式，充分利用互联网、移动互联网应用平台等，加快推进政务新媒体发展建设，加强政府与公众的沟通交流，提高政府公共管理、公共服务和公共政策制定的响应速度，提升政府科学决策能力和社会治理水平，促进政府职能转变和简政放权。深入推进网上信访，提高信访工作质量、效率和公信力。鼓励政府和互联网企业合作建立信用信息共享平台，探索开展一批社会治理互联网应用试点，打通政府部门、企事业单位之间的数据壁垒，利用大数据分析手段，提升各级政府的社会治理能力。加强对“互联网+”行动的宣传，提高公众参与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发展便民服务新业态。发展体验经济，支持实体零售商综合利用网上商店、移动支付、智能试衣等新技术，打造体验式购物模式。发展社区经济，在餐饮、娱乐、家政等领域培育线上线下结合的社区服务新模式。发展共享经济，规范发展网络约租车，积极推广在线租房等新业态，着力破除准入门槛高、服务规范难、个人征信缺失等瓶颈制约。发展基于互联网的文化、媒体和旅游等服务，培育形式多样的新型业态。积极推广基于移动互联网入口的城市服务，开展网上社保办理、个人社保权益查询、跨地区医保结算等互联网应用，让老百姓足不出户享受便捷高效的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推广在线医疗卫生新模式。发展基于互联网的医疗卫生服务，支持第三方机构构建医学影像、健康档案、检验报告、电子病历等医疗信息共享服务平台，逐步建立跨医院的医疗数据共享交换标准体系。积极利用移动互联网提供在线预约诊疗、候诊提醒、划价缴费、诊疗报告查询、药品配送等便捷服务。引导医疗机构面向中小城市和农村地区开展基层检查、上级诊断等远程医疗服务。鼓励互联网企业与医疗机构合作建立医疗网络信息平台，加强区域医疗卫生服务资源整合，充分利用互联网、大数据等手段，提高重大疾病和突发公共卫生事件防控能力。积极探索互联网延伸医嘱、电子处方等网络医疗健康服务应用。鼓励有资质的医学检验机构、医疗服务机构联合互联网企业，发展基因检测、疾病预防等健康服务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w:t>
      </w:r>
      <w:r>
        <w:rPr>
          <w:rFonts w:hint="eastAsia" w:ascii="仿宋" w:hAnsi="仿宋" w:eastAsia="仿宋" w:cs="仿宋"/>
          <w:sz w:val="30"/>
          <w:szCs w:val="30"/>
        </w:rPr>
        <w:t>促进智慧健康养老产业发展。支持智能健康产品创新和应用，推广全面量化健康生活新方式。鼓励健康服务机构利用云计算、大数据等技术搭建公共信息平台，提供长期跟踪、预测预警的个性化健康管理服务。发展第三方在线健康市场调查、咨询评价、预防管理等应用服务，提升规范化和专业化运营水平。依托现有互联网资源和社会力量，以社区为基础，搭建养老信息服务网络平台，提供护理看护、健康管理、康复照料等居家养老服务。鼓励养老服务机构应用基于移动互联网的便携式体检、紧急呼叫监控等设备，提高养老服务水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sz w:val="30"/>
          <w:szCs w:val="30"/>
          <w:lang w:val="en-US" w:eastAsia="zh-CN"/>
        </w:rPr>
        <w:t>.</w:t>
      </w:r>
      <w:r>
        <w:rPr>
          <w:rFonts w:hint="eastAsia" w:ascii="仿宋" w:hAnsi="仿宋" w:eastAsia="仿宋" w:cs="仿宋"/>
          <w:sz w:val="30"/>
          <w:szCs w:val="30"/>
        </w:rPr>
        <w:t>探索新型教育服务供给方式。鼓励互联网企业与社会教育机构根据市场需求开发数字教育资源，提供网络化教育服务。鼓励学校利用数字教育资源及教育服务平台，逐步探索网络化教育新模式，扩大优质教育资源覆盖面，促进教育公平。鼓励学校通过与互联网企业合作等方式，对接线上线下教育资源，探索基础教育、职业教育等教育公共服务提供新方式。推动开展学历教育在线课程资源共享，推广大规模在线开放课程等网络学习模式，探索建立网络学习学分认定与学分转换等制度，加快推动高等教育服务模式变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（七）“互联网+”高效物流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快建设跨行业、跨区域的物流信息服务平台，提高物流供需信息对接和使用效率。鼓励大数据、云计算在物流领域的应用，建设智能仓储体系，优化物流运作流程，提升物流仓储的自动化、智能化水平和运转效率，降低物流成本。（发展改革委、商务部、交通运输部、网信办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构建物流信息共享互通体系。发挥互联网信息集聚优势，聚合各类物流信息资源，鼓励骨干物流企业和第三方机构搭建面向社会的物流信息服务平台，整合仓储、运输和配送信息，开展物流全程监测、预警，提高物流安全、环保和诚信水平，统筹优化社会物流资源配置。构建互通省际、下达市县、兼顾乡村的物流信息互联网络，建立各类可开放数据的对接机制，加快完善物流信息交换开放标准体系，在更广范围促进物流信息充分共享与互联互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建设深度感知智能仓储系统。在各级仓储单元积极推广应用二维码、无线射频识别等物联网感知技术和大数据技术，实现仓储设施与货物的实时跟踪、网络化管理以及库存信息的高度共享，提高货物调度效率。鼓励应用智能化物流装备提升仓储、运输、分拣、包装等作业效率，提高各类复杂订单的出货处理能力，缓解货物囤积停滞瓶颈制约，提升仓储运管水平和效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完善智能物流配送调配体系。加快推进货运车联网与物流园区、仓储设施、配送网点等信息互联，促进人员、货源、车源等信息高效匹配，有效降低货车空驶率，提高配送效率。鼓励发展社区自提柜、冷链储藏柜、代收服务点等新型社区化配送模式，结合构建物流信息互联网络，加快推进县到村的物流配送网络和村级配送网点建设，解决物流配送“最后一公里”问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（八）“互联网+”电子商务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巩固和增强我国电子商务发展领先优势，大力发展农村电商、行业电商和跨境电商，进一步扩大电子商务发展空间。电子商务与其他产业的融合不断深化，网络化生产、流通、消费更加普及，标准规范、公共服务等支撑环境基本完善。（发展改革委、商务部、工业和信息化部、交通运输部、农业部、海关总署、税务总局、质检总局、网信办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积极发展农村电子商务。开展电子商务进农村综合示范，支持新型农业经营主体和农产品、农资批发市场对接电商平台，积极发展以销定产模式。完善农村电子商务配送及综合服务网络，着力解决农副产品标准化、物流标准化、冷链仓储建设等关键问题，发展农产品个性化定制服务。开展生鲜农产品和农业生产资料电子商务试点，促进农业大宗商品电子商务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大力发展行业电子商务。鼓励能源、化工、钢铁、电子、轻纺、医药等行业企业，积极利用电子商务平台优化采购、分销体系，提升企业经营效率。推动各类专业市场线上转型，引导传统商贸流通企业与电子商务企业整合资源，积极向供应链协同平台转型。鼓励生产制造企业面向个性化、定制化消费需求深化电子商务应用，支持设备制造企业利用电子商务平台开展融资租赁服务，鼓励中小微企业扩大电子商务应用。按照市场化、专业化方向，大力推广电子招标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推动电子商务应用创新。鼓励企业利用电子商务平台的大数据资源，提升企业精准营销能力，激发市场消费需求。建立电子商务产品质量追溯机制，建设电子商务售后服务质量检测云平台，完善互联网质量信息公共服务体系，解决消费者维权难、退货难、产品责任追溯难等问题。加强互联网食品药品市场监测监管体系建设，积极探索处方药电子商务销售和监管模式创新。鼓励企业利用移动社交、新媒体等新渠道，发展社交电商、“粉丝”经济等网络营销新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w:t>
      </w:r>
      <w:r>
        <w:rPr>
          <w:rFonts w:hint="eastAsia" w:ascii="仿宋" w:hAnsi="仿宋" w:eastAsia="仿宋" w:cs="仿宋"/>
          <w:sz w:val="30"/>
          <w:szCs w:val="30"/>
        </w:rPr>
        <w:t>加强电子商务国际合作。鼓励各类跨境电子商务服务商发展，完善跨境物流体系，拓展全球经贸合作。推进跨境电子商务通关、检验检疫、结汇等关键环节单一窗口综合服务体系建设。创新跨境权益保障机制，利用合格评定手段，推进国际互认。创新跨境电子商务管理，促进信息网络畅通、跨境物流便捷、支付及结汇无障碍、税收规范便利、市场及贸易规则互认互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（九）“互联网+”便捷交通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快互联网与交通运输领域的深度融合，通过基础设施、运输工具、运行信息等互联网化，推进基于互联网平台的便捷化交通运输服务发展，显著提高交通运输资源利用效率和管理精细化水平，全面提升交通运输行业服务品质和科学治理能力。（发展改革委、交通运输部共同牵头）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提升交通运输服务品质。推动交通运输主管部门和企业将服务性数据资源向社会开放，鼓励互联网平台为社会公众提供实时交通运行状态查询、出行路线规划、网上购票、智能停车等服务，推进基于互联网平台的多种出行方式信息服务对接和一站式服务。加快完善汽车健康档案、维修诊断和服务质量信息服务平台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推进交通运输资源在线集成。利用物联网、移动互联网等技术，进一步加强对公路、铁路、民航、港口等交通运输网络关键设施运行状态与通行信息的采集。推动跨地域、跨类型交通运输信息互联互通，推广船联网、车联网等智能化技术应用，形成更加完善的交通运输感知体系，提高基础设施、运输工具、运行信息等要素资源的在线化水平，全面支撑故障预警、运行维护以及调度智能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增强交通运输科学治理能力。强化交通运输信息共享，利用大数据平台挖掘分析人口迁徙规律、公众出行需求、枢纽客流规模、车辆船舶行驶特征等，为优化交通运输设施规划与建设、安全运行控制、交通运输管理决策提供支撑。利用互联网加强对交通运输违章违规行为的智能化监管，不断提高交通运输治理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（十）“互联网+”绿色生态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推动互联网与生态文明建设深度融合，完善污染物监测及信息发布系统，形成覆盖主要生态要素的资源环境承载能力动态监测网络，实现生态环境数据互联互通和开放共享。充分发挥互联网在逆向物流回收体系中的平台作用，促进再生资源交易利用便捷化、互动化、透明化，促进生产生活方式绿色化（发展改革委、环境保护部、商务部、林业局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加强资源环境动态监测。针对能源、矿产资源、水、大气、森林、草原、湿地、海洋等各类生态要素，充分利用多维地理信息系统、智慧地图等技术，结合互联网大数据分析，优化监测站点布局，扩大动态监控范围，构建资源环境承载能力立体监控系统。依托现有互联网、云计算平台，逐步实现各级政府资源环境动态监测信息互联共享。加强重点用能单位能耗在线监测和大数据分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 xml:space="preserve">大力发展智慧环保。利用智能监测设备和移动互联网，完善污染物排放在线监测系统，增加监测污染物种类，扩大监测范围，形成全天候、多层次的智能多源感知体系。建立环境信息数据共享机制，统一数据交换标准，推进区域污染物排放、空气环境质量、水环境质量等信息公开，通过互联网实现面向公众的在线查询和定制推送。加强对企业环保信用数据的采集整理，将企业环保信用记录纳入全国统一的信用信息共享交换平台。完善环境预警和风险监测信息网络，提升重金属、危险废物、危险化学品等重点风险防范水平和应急处理能力。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完善废旧资源回收利用体系。利用物联网、大数据开展信息采集、数据分析、流向监测，优化逆向物流网点布局。支持利用电子标签、二维码等物联网技术跟踪电子废物流向，鼓励互联网企业参与搭建城市废弃物回收平台，创新再生资源回收模式。加快推进汽车保险信息系统、“以旧换再”管理系统和报废车管理系统的标准化、规范化和互联互通，加强废旧汽车及零部件的回收利用信息管理，为互联网企业开展业务创新和便民服务提供数据支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w:t>
      </w:r>
      <w:r>
        <w:rPr>
          <w:rFonts w:hint="eastAsia" w:ascii="仿宋" w:hAnsi="仿宋" w:eastAsia="仿宋" w:cs="仿宋"/>
          <w:sz w:val="30"/>
          <w:szCs w:val="30"/>
        </w:rPr>
        <w:t>建立废弃物在线交易系统。鼓励互联网企业积极参与各类产业园区废弃物信息平台建设，推动现有骨干再生资源交易市场向线上线下结合转型升级，逐步形成行业性、区域性、全国性的产业废弃物和再生资源在线交易系统，完善线上信用评价和供应链融资体系，开展在线竞价，发布价格交易指数，提高稳定供给能力，增强主要再生资源品种的定价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（十一）“互联网+”人工智能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依托互联网平台提供人工智能公共创新服务，加快人工智能核心技术突破，促进人工智能在智能家居、智能终端、智能汽车、机器人等领域的推广应用，培育若干引领全球人工智能发展的骨干企业和创新团队，形成创新活跃、开放合作、协同发展的产业生态。（发展改革委、科技部、工业和信息化部、网信办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培育发展人工智能新兴产业。建设支撑超大规模深度学习的新型计算集群，构建包括语音、图像、视频、地图等数据的海量训练资源库，加强人工智能基础资源和公共服务等创新平台建设。进一步推进计算机视觉、智能语音处理、生物特征识别、自然语言理解、智能决策控制以及新型人机交互等关键技术的研发和产业化，推动人工智能在智能产品、工业制造等领域规模商用，为产业智能化升级夯实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推进重点领域智能产品创新。鼓励传统家居企业与互联网企业开展集成创新，不断提升家居产品的智能化水平和服务能力，创造新的消费市场空间。推动汽车企业与互联网企业设立跨界交叉的创新平台，加快智能辅助驾驶、复杂环境感知、车载智能设备等技术产品的研发与应用。支持安防企业与互联网企业开展合作，发展和推广图像精准识别等大数据分析技术，提升安防产品的智能化服务水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提升终端产品智能化水平。着力做大高端移动智能终端产品和服务的市场规模，提高移动智能终端核心技术研发及产业化能力。鼓励企业积极开展差异化细分市场需求分析，大力丰富可穿戴设备的应用服务，提升用户体验。推动互联网技术以及智能感知、模式识别、智能分析、智能控制等智能技术在机器人领域的深入应用，大力提升机器人产品在传感、交互、控制等方面的性能和智能化水平，提高核心竞争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三、保障支撑　</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（一）夯实发展基础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巩固网络基础。加快实施“宽带中国”战略，组织实施国家新一代信息基础设施建设工程，推进宽带网络光纤化改造，加快提升移动通信网络服务能力，促进网间互联互通，大幅提高网络访问速率，有效降低网络资费，完善电信普遍服务补偿机制，支持农村及偏远地区宽带建设和运行维护，使互联网下沉为各行业、各领域、各区域都能使用，人、机、物泛在互联的基础设施。增强北斗卫星全球服务能力，构建天地一体化互联网络。加快下一代互联网商用部署，加强互联网协议第6版（IPv6）地址管理、标识管理与解析，构建未来网络创新试验平台。研究工业互联网网络架构体系，构建开放式国家创新试验验证平台。（发展改革委、工业和信息化部、财政部、国资委、网信办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强化应用基础。适应重点行业融合创新发展需求，完善无线传感网、行业云及大数据平台等新型应用基础设施。实施云计算工程，大力提升公共云服务能力，引导行业信息化应用向云计算平台迁移，加快内容分发网络建设，优化数据中心布局。加强物联网网络架构研究，组织开展国家物联网重大应用示范，鼓励具备条件的企业建设跨行业物联网运营和支撑平台。（发展改革委、工业和信息化部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做实产业基础。着力突破核心芯片、高端服务器、高端存储设备、数据库和中间件等产业薄弱环节的技术瓶颈，加快推进云操作系统、工业控制实时操作系统、智能终端操作系统的研发和应用。大力发展云计算、大数据等解决方案以及高端传感器、工控系统、人机交互等软硬件基础产品。运用互联网理念，构建以骨干企业为核心、产学研用高效整合的技术产业集群，打造国际先进、自主可控的产业体系。（工业和信息化部、发展改革委、科技部、网信办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w:t>
      </w:r>
      <w:r>
        <w:rPr>
          <w:rFonts w:hint="eastAsia" w:ascii="仿宋" w:hAnsi="仿宋" w:eastAsia="仿宋" w:cs="仿宋"/>
          <w:sz w:val="30"/>
          <w:szCs w:val="30"/>
        </w:rPr>
        <w:t>保障安全基础。制定国家信息领域核心技术设备发展时间表和路线图，提升互联网安全管理、态势感知和风险防范能力，加强信息网络基础设施安全防护和用户个人信息保护。实施国家信息安全专项，开展网络安全应用示范，提高“互联网+”安全核心技术和产品水平。按照信息安全等级保护等制度和网络安全国家标准的要求，加强“互联网+”关键领域重要信息系统的安全保障。建设完善网络安全监测评估、监督管理、标准认证和创新能力体系。重视融合带来的安全风险，完善网络数据共享、利用等的安全管理和技术措施，探索建立以行政评议和第三方评估为基础的数据安全流动认证体系，完善数据跨境流动管理制度，确保数据安全。（网信办、发展改革委、科技部、工业和信息化部、公安部、安全部、质检总局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（二）强化创新驱动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加强创新能力建设。鼓励构建以企业为主导，产学研用合作的“互联网+”产业创新网络或产业技术创新联盟。支持以龙头企业为主体，建设跨界交叉领域的创新平台，并逐步形成创新网络。鼓励国家创新平台向企业特别是中小企业在线开放，加大国家重大科研基础设施和大型科研仪器等网络化开放力度。（发展改革委、科技部、工业和信息化部、网信办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加快制定融合标准。按照共性先立、急用先行的原则，引导工业互联网、智能电网、智慧城市等领域基础共性标准、关键技术标准的研制及推广。加快与互联网融合应用的工控系统、智能专用装备、智能仪表、智能家居、车联网等细分领域的标准化工作。不断完善“互联网+”融合标准体系，同步推进国际国内标准化工作，增强在国际标准化组织（ISO）、国际电工委员会（IEC）和国际电信联盟（ITU）等国际组织中的话语权。（质检总局、工业和信息化部、网信办、能源局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强化知识产权战略。加强融合领域关键环节专利导航，引导企业加强知识产权战略储备与布局。加快推进专利基础信息资源开放共享，支持在线知识产权服务平台建设，鼓励服务模式创新，提升知识产权服务附加值，支持中小微企业知识产权创造和运用。加强网络知识产权和专利执法维权工作，严厉打击各种网络侵权假冒行为。增强全社会对网络知识产权的保护意识，推动建立“互联网+”知识产权保护联盟，加大对新业态、新模式等创新成果的保护力度。（知识产权局牵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w:t>
      </w:r>
      <w:r>
        <w:rPr>
          <w:rFonts w:hint="eastAsia" w:ascii="仿宋" w:hAnsi="仿宋" w:eastAsia="仿宋" w:cs="仿宋"/>
          <w:sz w:val="30"/>
          <w:szCs w:val="30"/>
        </w:rPr>
        <w:t>大力发展开源社区。鼓励企业自主研发和国家科技计划（专项、基金等）支持形成的软件成果通过互联网向社会开源。引导教育机构、社会团体、企业或个人发起开源项目，积极参加国际开源项目，支持组建开源社区和开源基金会。鼓励企业依托互联网开源模式构建新型生态，促进互联网开源社区与标准规范、知识产权等机构的对接与合作。（科技部、工业和信息化部、质检总局、知识产权局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（三）营造宽松环境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构建开放包容环境。贯彻落实《中共中央国务院关于深化体制机制改革加快实施创新驱动发展战略的若干意见》，放宽融合性产品和服务的市场准入限制，制定实施各行业互联网准入负面清单，允许各类主体依法平等进入未纳入负面清单管理的领域。破除行业壁垒，推动各行业、各领域在技术、标准、监管等方面充分对接，最大限度减少事前准入限制，加强事中事后监管。继续深化电信体制改革，有序开放电信市场，加快民营资本进入基础电信业务。加快深化商事制度改革，推进投资贸易便利化。（发展改革委、网信办、教育部、科技部、工业和信息化部、民政部、商务部、卫生计生委、工商总局、质检总局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完善信用支撑体系。加快社会征信体系建设，推进各类信用信息平台无缝对接，打破信息孤岛。加强信用记录、风险预警、违法失信行为等信息资源在线披露和共享，为经营者提供信用信息查询、企业网上身份认证等服务。充分利用互联网积累的信用数据，对现有征信体系和评测体系进行补充和完善，为经济调节、市场监管、社会管理和公共服务提供有力支撑。（发展改革委、人民银行、工商总局、质检总局、网信办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推动数据资源开放。研究出台国家大数据战略，显著提升国家大数据掌控能力。建立国家政府信息开放统一平台和基础数据资源库，开展公共数据开放利用改革试点，出台政府机构数据开放管理规定。按照重要性和敏感程度分级分类，推进政府和公共信息资源开放共享，支持公众和小微企业充分挖掘信息资源的商业价值，促进互联网应用创新。（发展改革委、工业和信息化部、国务院办公厅、网信办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w:t>
      </w:r>
      <w:r>
        <w:rPr>
          <w:rFonts w:hint="eastAsia" w:ascii="仿宋" w:hAnsi="仿宋" w:eastAsia="仿宋" w:cs="仿宋"/>
          <w:sz w:val="30"/>
          <w:szCs w:val="30"/>
        </w:rPr>
        <w:t>加强法律法规建设。针对互联网与各行业融合发展的新特点，加快“互联网+”相关立法工作，研究调整完善不适应“互联网+”发展和管理的现行法规及政策规定。落实加强网络信息保护和信息公开有关规定，加快推动制定网络安全、电子商务、个人信息保护、互联网信息服务管理等法律法规。完善反垄断法配套规则，进一步加大反垄断法执行力度，严格查处信息领域企业垄断行为，营造互联网公平竞争环境。（法制办、网信办、发展改革委、工业和信息化部、公安部、安全部、商务部、工商总局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（四）拓展海外合作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鼓励企业抱团出海。结合“一带一路”等国家重大战略，支持和鼓励具有竞争优势的互联网企业联合制造、金融、信息通信等领域企业率先走出去，通过海外并购、联合经营、设立分支机构等方式，相互借力，共同开拓国际市场，推进国际产能合作，构建跨境产业链体系，增强全球竞争力。（发展改革委、外交部、工业和信息化部、商务部、网信办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发展全球市场应用。鼓励“互联网+”企业整合国内外资源，面向全球提供工业云、供应链管理、大数据分析等网络服务，培育具有全球影响力的“互联网+”应用平台。鼓励互联网企业积极拓展海外用户，推出适合不同市场文化的产品和服务。（商务部、发展改革委、工业和信息化部、网信办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增强走出去服务能力。充分发挥政府、产业联盟、行业协会及相关中介机构作用，形成支持“互联网+”企业走出去的合力。鼓励中介机构为企业拓展海外市场提供信息咨询、法律援助、税务中介等服务。支持行业协会、产业联盟与企业共同推广中国技术和中国标准，以技术标准走出去带动产品和服务在海外推广应用。（商务部、外交部、发展改革委、工业和信息化部、税务总局、质检总局、网信办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（五）加强智力建设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加强应用能力培训。鼓励地方各级政府采用购买服务的方式，向社会提供互联网知识技能培训，支持相关研究机构和专家开展“互联网+”基础知识和应用培训。鼓励传统企业与互联网企业建立信息咨询、人才交流等合作机制，促进双方深入交流合作。加强制造业、农业等领域人才特别是企业高层管理人员的互联网技能培训，鼓励互联网人才与传统行业人才双向流动。（科技部、工业和信息化部、人力资源社会保障部、网信办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加快复合型人才培养。面向“互联网+”融合发展需求，鼓励高校根据发展需要和学校办学能力设置相关专业，注重将国内外前沿研究成果尽快引入相关专业教学中。鼓励各类学校聘请互联网领域高级人才作为兼职教师，加强“互联网+”领域实验教学。（教育部、发展改革委、科技部、工业和信息化部、人力资源社会保障部、网信办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鼓励联合培养培训。实施产学合作专业综合改革项目，鼓励校企、院企合作办学，推进“互联网+”专业技术人才培训。深化互联网领域产教融合，依托高校、科研机构、企业的智力资源和研究平台，建立一批联合实训基地。建立企业技术中心和院校对接机制，鼓励企业在院校建立“互联网+”研发机构和实验中心。（教育部、发展改革委、科技部、工业和信息化部、人力资源社会保障部、网信办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w:t>
      </w:r>
      <w:r>
        <w:rPr>
          <w:rFonts w:hint="eastAsia" w:ascii="仿宋" w:hAnsi="仿宋" w:eastAsia="仿宋" w:cs="仿宋"/>
          <w:sz w:val="30"/>
          <w:szCs w:val="30"/>
        </w:rPr>
        <w:t>利用全球智力资源。充分利用现有人才引进计划和鼓励企业设立海外研发中心等多种方式，引进和培养一批“互联网+”领域高端人才。完善移民、签证等制度，形成有利于吸引人才的分配、激励和保障机制，为引进海外人才提供有利条件。支持通过任务外包、产业合作、学术交流等方式，充分利用全球互联网人才资源。吸引互联网领域领军人才、特殊人才、紧缺人才在我国创业创新和从事教学科研等活动。（人力资源社会保障部、发展改革委、教育部、科技部、网信办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（六）加强引导支持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实施重大工程包。选择重点领域，加大中央预算内资金投入力度，引导更多社会资本进入，分步骤组织实施“互联网+”重大工程，重点促进以移动互联网、云计算、大数据、物联网为代表的新一代信息技术与制造、能源、服务、农业等领域的融合创新，发展壮大新兴业态，打造新的产业增长点。（发展改革委牵头）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加大财税支持。充分发挥国家科技计划作用，积极投向符合条件的“互联网+”融合创新关键技术研发及应用示范。统筹利用现有财政专项资金，支持“互联网+”相关平台建设和应用示范等。加大政府部门采购云计算服务的力度，探索基于云计算的政务信息化建设运营新机制。鼓励地方政府创新风险补偿机制，探索“互联网+”发展的新模式。（财政部、税务总局、发展改革委、科技部、网信办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完善融资服务。积极发挥天使投资、风险投资基金等对“互联网+”的投资引领作用。开展股权众筹等互联网金融创新试点，支持小微企业发展。支持国家出资设立的有关基金投向“互联网+”，鼓励社会资本加大对相关创新型企业的投资。积极发展知识产权质押融资、信用保险保单融资增信等服务，鼓励通过债券融资方式支持“互联网+”发展，支持符合条件的“互联网+”企业发行公司债券。开展产融结合创新试点，探索股权和债权相结合的融资服务。降低创新型、成长型互联网企业的上市准入门槛，结合证券法修订和股票发行注册制改革，支持处于特定成长阶段、发展前景好但尚未盈利的互联网企业在创业板上市。推动银行业金融机构创新信贷产品与金融服务，加大贷款投放力度。鼓励开发性金融机构为“互联网+”重点项目建设提供有效融资支持。（人民银行、发展改革委、银监会、证监会、保监会、网信办、开发银行等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（七）做好组织实施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加强组织领导。建立“互联网+”行动实施部际联席会议制度，统筹协调解决重大问题，切实推动行动的贯彻落实。联席会议设办公室，负责具体工作的组织推进。建立跨领域、跨行业的“互联网+”行动专家咨询委员会，为政府决策提供重要支撑。（发展改革委牵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开展试点示范。鼓励开展“互联网+”试点示范，推进“互联网+”区域化、链条化发展。支持全面创新改革试验区、中关村等国家自主创新示范区、国家现代农业示范区先行先试，积极开展“互联网+”创新政策试点，破除新兴产业行业准入、数据开放、市场监管等方面政策障碍，研究适应新兴业态特点的税收、保险政策，打造“互联网+”生态体系。（各部门、各地方政府负责）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有序推进实施。各地区、各部门要主动作为，完善服务，加强引导，以动态发展的眼光看待“互联网+”，在实践中大胆探索拓展，相互借鉴“互联网+”融合应用成功经验，促进“互联网+”新业态、新经济发展。有关部门要加强统筹规划，提高服务和管理能力。各地区要结合实际，研究制定适合本地的“互联网+”行动落实方案，因地制宜，合理定位，科学组织实施，杜绝盲目建设和重复投资，务实有序推进“互联网+”行动。（各部门、各地方政府负责）</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方正小标宋简体" w:hAnsi="方正小标宋简体" w:eastAsia="方正小标宋简体" w:cs="方正小标宋简体"/>
          <w:sz w:val="36"/>
          <w:szCs w:val="36"/>
        </w:rPr>
      </w:pPr>
      <w:bookmarkStart w:id="0" w:name="_Toc433483477"/>
      <w:r>
        <w:rPr>
          <w:rFonts w:hint="eastAsia" w:ascii="方正小标宋简体" w:hAnsi="方正小标宋简体" w:eastAsia="方正小标宋简体" w:cs="方正小标宋简体"/>
          <w:sz w:val="36"/>
          <w:szCs w:val="36"/>
        </w:rPr>
        <w:t>国务院关于加快构建大众创业万众创新</w:t>
      </w:r>
      <w:bookmarkEnd w:id="0"/>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方正小标宋简体" w:hAnsi="方正小标宋简体" w:eastAsia="方正小标宋简体" w:cs="方正小标宋简体"/>
          <w:sz w:val="36"/>
          <w:szCs w:val="36"/>
        </w:rPr>
      </w:pPr>
      <w:bookmarkStart w:id="1" w:name="_Toc431656092"/>
      <w:bookmarkStart w:id="2" w:name="_Toc433483478"/>
      <w:r>
        <w:rPr>
          <w:rFonts w:hint="eastAsia" w:ascii="方正小标宋简体" w:hAnsi="方正小标宋简体" w:eastAsia="方正小标宋简体" w:cs="方正小标宋简体"/>
          <w:sz w:val="36"/>
          <w:szCs w:val="36"/>
        </w:rPr>
        <w:t>支撑平台的指导意见</w:t>
      </w:r>
      <w:bookmarkEnd w:id="1"/>
      <w:bookmarkEnd w:id="2"/>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 w:hAnsi="仿宋" w:eastAsia="仿宋" w:cs="仿宋"/>
          <w:sz w:val="30"/>
          <w:szCs w:val="30"/>
        </w:rPr>
      </w:pPr>
      <w:bookmarkStart w:id="3" w:name="_Toc433483479"/>
      <w:bookmarkStart w:id="4" w:name="_Toc431656093"/>
      <w:r>
        <w:rPr>
          <w:rFonts w:hint="eastAsia" w:ascii="楷体" w:hAnsi="楷体" w:eastAsia="楷体" w:cs="楷体"/>
          <w:sz w:val="30"/>
          <w:szCs w:val="30"/>
        </w:rPr>
        <w:t>国发〔2015〕53号</w:t>
      </w:r>
      <w:bookmarkEnd w:id="3"/>
      <w:bookmarkEnd w:id="4"/>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当前，全球分享经济快速增长，基于互联网等方式的创业创新蓬勃兴起，众创、众包、众扶、众筹（以下统称四众）等大众创业万众创新支撑平台快速发展，新模式、新业态不断涌现，线上线下加快融合，对生产方式、生活方式、治理方式产生广泛而深刻的影响，动力强劲，潜力巨大。同时，在四众发展过程中也面临行业准入、信用环境、监管机制等方面的问题。为落实党中央、国务院关于大力推进大众创业万众创新和推动实施“互联网+”行动的有关部署，现就加快构建大众创业万众创新支撑平台、推进四众持续健康发展提出以下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一、把握发展机遇，汇聚经济社会发展新动能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众有效拓展了创业创新与市场资源、社会需求的对接通道，搭建了多方参与的高效协同机制，丰富了创业创新组织形态，优化了劳动、信息、知识、技术、管理、资本等资源的配置方式，为社会大众广泛平等参与创业创新、共同分享改革红利和发展成果提供了更多元的途径和更广阔的空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众创，汇众智搞创新，通过创业创新服务平台聚集全社会各类创新资源，大幅降低创业创新成本，使每一个具有科学思维和创新能力的人都可参与创新，形成大众创造、释放众智的新局面。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众包，汇众力增就业，借助互联网等手段，将传统由特定企业和机构完成的任务向自愿参与的所有企业和个人进行分工，最大限度利用大众力量，以更高的效率、更低的成本满足生产及生活服务需求，促进生产方式变革，开拓集智创新、便捷创业、灵活就业的新途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众扶，汇众能助创业，通过政府和公益机构支持、企业帮扶援助、个人互助互扶等多种方式，共助小微企业和创业者成长，构建创业创新发展的良好生态。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众筹，汇众资促发展，通过互联网平台向社会募集资金，更灵活高效满足产品开发、企业成长和个人创业的融资需求，有效增加传统金融体系服务小微企业和创业者的新功能，拓展创业创新投融资新渠道。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当前我国正处于发展动力转换的关键时期，加快发展四众具有极为重要的现实意义和战略意义，有利于激发蕴藏在人民群众之中的无穷智慧和创造力，将我国的人力资源优势迅速转化为人力资本优势，促进科技创新，拓展就业空间，汇聚发展新动能；有利于加快网络经济和实体经济融合，充分利用国内国际创新资源，提高生产效率，助推“中国制造2025”，加快转型升级，壮大分享经济，培育新的经济增长点；有利于促进政府加快完善与新经济形态相适应的体制机制，创新管理方式，提升服务能力，释放改革红利；有利于实现机会公平、权利公平、人人参与又人人受益的包容性增长，探索一条中国特色的众人创富、劳动致富之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二、创新发展理念，着力打造创业创新新格局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全面贯彻党的十八大和十八届二中、三中、四中全会精神，按照党中央、国务院决策部署，加快实施创新驱动发展战略，不断深化改革，顺应“互联网+”时代大融合、大变革趋势，充分发挥我国互联网应用创新的综合优势，充分激发广大人民群众和市场主体的创业创新活力，推动线上与线下相结合、传统与新兴相结合、引导与规范相结合，按照“坚持市场主导、包容创业创新、公平有序发展、优化治理方式、深化开放合作”的基本原则，营造四众发展的良好环境，推动各类要素资源集聚、开放、共享，提高资源配置效率，加快四众广泛应用，在更大范围、更高层次、更深程度上推进大众创业、万众创新，打造新引擎，壮大新经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市场主导。充分发挥市场在资源配置中的决定性作用，强化企业和劳动者的主体地位，尊重市场选择，积极发展有利于提高资源利用效率、激发大众智慧、满足人民群众需求、创造经济增长新动力的新模式、新业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包容创业创新。以更包容的态度、更积极的政策营造四众发展的宽松环境，激发人民群众的创业创新热情，鼓励各类主体充分利用互联网带来的新机遇，积极探索四众的新平台、新形式、新应用，开拓创业创新发展新空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公平有序发展。坚持公平进入、公平竞争、公平监管，破除限制新模式新业态发展的不合理约束和制度瓶颈，营造传统与新兴、线上与线下主体之间公平发展的良好环境，维护各类主体合法权益，引导各方规范有序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优化治理方式。转变政府职能，进一步简政放权，强化事中事后监管，优化提升公共服务，加强协同，创新手段，发挥四众平台企业内部治理和第三方治理作用，健全政府、行业、企业、社会共同参与的治理机制，推动四众持续健康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深化开放合作。“引进来”与“走出去”相结合，充分利用四众平台，优化配置国际创新资源，借鉴国际管理经验，积极融入全球创新网络。鼓励采用四众模式搭建对外开放新平台，面向国际市场拓展服务领域，深化创业创新国际合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三、全面推进众创，释放创业创新能量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（一）大力发展专业空间众创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鼓励各类科技园、孵化器、创业基地、农民工返乡创业园等加快与互联网融合创新，打造线上线下相结合的大众创业万众创新载体。鼓励各类线上虚拟众创空间发展，为创业创新者提供跨行业、跨学科、跨地域的线上交流和资源链接服务。鼓励创客空间、创业咖啡、创新工场等新型众创空间发展，推动基于“互联网+”的创业创新活动加速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（二）鼓励推进网络平台众创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鼓励大型互联网企业、行业领军企业通过网络平台向各类创业创新主体开放技术、开发、营销、推广等资源，鼓励各类电子商务平台为小微企业和创业者提供支撑，降低创业门槛，加强创业创新资源共享与合作，促进创新成果及时转化，构建开放式创业创新体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（三）培育壮大企业内部众创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通过企业内部资源平台化，积极培育内部创客文化，激发员工创造力；鼓励大中型企业通过投资员工创业开拓新的业务领域、开发创新产品，提升市场适应能力和创新能力；鼓励企业建立健全股权激励机制，突破成长中的管理瓶颈，形成持续的创新动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四、积极推广众包，激发创业创新活力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（四）广泛应用研发创意众包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鼓励企业与研发机构等通过网络平台将部分设计、研发任务分发和交付，促进成本降低和提质增效，推动产品技术的跨学科融合创新。鼓励企业通过网络社区等形式广泛征集用户创意，促进产品规划与市场需求无缝对接，实现万众创新与企业发展相互促动。鼓励中国服务外包示范城市、技术先进型服务企业和服务外包重点联系企业积极应用众包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（五）大力实施制造运维众包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支持有能力的大中型制造企业通过互联网众包平台聚集跨区域标准化产能，满足大规模标准化产品订单的制造需求。结合深化国有企业改革，鼓励采用众包模式促进生产方式变革。鼓励中小制造企业通过众包模式构筑产品服务运维体系，提升用户体验，降低运维成本。</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（六）加快推广知识内容众包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支持百科、视频等开放式平台积极通过众包实现知识内容的创造、更新和汇集，引导有能力、有条件的个人和企业积极参与，形成大众智慧集聚共享新模式。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（七）鼓励发展生活服务众包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推动交通出行、无车承运物流、快件投递、旅游、医疗、教育等领域生活服务众包，利用互联网技术高效对接供需信息，优化传统生活服务行业的组织运营模式。推动整合利用分散闲置社会资源的分享经济新型服务模式，打造人民群众广泛参与、互助互利的服务生态圈。发展以社区生活服务业为核心的电子商务服务平台，拓展服务性网络消费领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五、立体实施众扶，集聚创业创新合力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（八）积极推动社会公共众扶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快公共科技资源和信息资源开放共享，提高各类公益事业机构、创新平台和基地的服务能力，推动高校和科研院所向小微企业和创业者开放科研设施，降低大众创业、万众创新的成本。鼓励行业协会、产业联盟等行业组织和第三方服务机构加强对小微企业和创业者的支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（九）鼓励倡导企业分享众扶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鼓励大中型企业通过生产协作、开放平台、共享资源、开放标准等方式，带动上下游小微企业和创业者发展。鼓励有条件的企业依法合规发起或参与设立公益性创业基金，开展创业培训和指导，履行企业社会责任。鼓励技术领先企业向标准化组织、产业联盟等贡献基础性专利或技术资源，推动产业链协同创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（十）大力支持公众互助众扶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支持开源社区、开发者社群、资源共享平台、捐赠平台、创业沙龙等各类互助平台发展。鼓励成功企业家以天使投资、慈善、指导帮扶等方式支持创业者创业。鼓励通过网络平台、线下社区、公益组织等途径扶助大众创业就业，促进互助互扶，营造深入人心、氛围浓厚的众扶文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六、稳健发展众筹，拓展创业创新融资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（十一）积极开展实物众筹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鼓励消费电子、智能家居、健康设备、特色农产品等创新产品开展实物众筹，支持艺术、出版、影视等创意项目在加强内容管理的同时，依法开展实物众筹。积极发挥实物众筹的资金筹集、创意展示、价值发现、市场接受度检验等功能，帮助将创新创意付诸实践，提供快速、便捷、普惠化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（十二）稳步推进股权众筹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充分发挥股权众筹作为传统股权融资方式有益补充的作用，增强金融服务小微企业和创业创新者的能力。稳步推进股权众筹融资试点，鼓励小微企业和创业者通过股权众筹融资方式募集早期股本。对投资者实行分类管理，切实保护投资者合法权益，防范金融风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（十三）规范发展网络借贷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鼓励互联网企业依法合规设立网络借贷平台，为投融资双方提供借贷信息交互、撮合、资信评估等服务。积极运用互联网技术优势构建风险控制体系，缓解信息不对称，防范风险。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七、推进放管结合，营造宽松发展空间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（十四）完善市场准入制度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积极探索交通出行、无车承运物流、快递、金融、医疗、教育等领域的准入制度创新，通过分类管理、试点示范等方式，依法为众包、众筹等新模式新业态的发展营造政策环境。针对众包资产轻、平台化、受众广、跨地域等特点，放宽市场准入条件，降低行业准入门槛。（交通运输部、邮政局、人民银行、证监会、银监会、卫生计生委、教育部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（十五）建立健全监管制度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适应新业态发展要求，建立健全行业标准规范和规章制度，明确四众平台企业在质量管理、信息内容管理、知识产权、申报纳税、社会保障、网络安全等方面的责任、权利和义务。（质检总局、新闻出版广电总局、知识产权局、税务总局、人力资源社会保障部、网信办、工业和信息化部等负责）因业施策，加快研究制定重点领域促进四众发展的相关意见。（交通运输部、邮政局、人民银行、证监会、银监会、卫生计生委、教育部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（十六）创新行业监管方式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建立以信用为核心的新型市场监管机制，加强跨部门、跨地区协同监管。建立健全事中事后监管体系，充分发挥全国统一的信用信息共享交换平台、企业信用信息公示系统等的作用，利用大数据、随机抽查、信用评价等手段加强监督检查和对违法违规行为的处置。（发展改革委、工业和信息化部、工商总局、相关行业主管部门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（十七）优化提升公共服务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快商事制度改革，支持各地结合实际放宽新注册企业场所登记条件限制，推动“一址多照”、集群注册等住所登记改革，为创业创新提供便利的工商登记服务。简化和完善注销流程，开展个体工商户、未开业企业、无债权债务企业简易注销登记试点。推进全程电子化登记和电子营业执照应用，简化行政审批程序，为企业发展提供便利。加强行业监管、企业登记等相关部门与四众平台企业的信息互联共享，推进公共数据资源开放，加快推行电子签名、电子认证，推动电子签名国际互认，为四众发展提供支撑。进一步清理和取消职业资格许可认定，研究建立国家职业资格目录清单管理制度，加强对新设职业资格的管理。（工商总局、发展改革委、科技部、工业和信息化部、人力资源社会保障部、相关行业主管部门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（十八）促进开放合作发展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有序引导外资参与四众发展，培育一批国际化四众平台企业。鼓励四众平台企业利用全球创新资源，面向国际市场拓展服务。加强国际合作，鼓励小微企业和创业者承接国际业务。（商务部、发展改革委牵头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八、完善市场环境，夯实健康发展基础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（十九）加快信用体系建设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引导四众平台企业建立实名认证制度和信用评价机制，健全相关主体信用记录，鼓励发展第三方信用评价服务。建立四众平台企业的信用评价机制，公开评价结果，保障用户的知情权。建立完善信用标准化体系，制定四众发展信用环境相关的关键信用标准，规范信用信息采集、处理、评价、应用、交换、共享和服务。依法合理利用网络交易行为等在互联网上积累的信用数据，对现有征信体系和评测体系进行补充和完善。推进全国统一的信用信息共享交换平台、企业信用信息公示系统等与四众平台企业信用体系互联互通，实现资源共享。（发展改革委、人民银行、工商总局、质检总局牵头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（二十）深化信用信息应用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鼓励发展信用咨询、信用评估、信用担保和信用保险等信用服务业。建立健全守信激励机制和失信联合惩戒机制，加大对守信行为的表彰和宣传力度，在市场监管和公共服务过程中，对诚实守信者实行优先办理、简化程序等“绿色通道”支持激励政策，对违法失信者依法予以限制或禁入。（发展改革委、人民银行牵头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（二十一）完善知识产权环境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大网络知识产权执法力度，促进在线创意、研发成果申请知识产权保护，研究制定四众领域的知识产权保护政策。运用技术手段加强在线创意、研发成果的知识产权执法，切实维护创业创新者权益。加强知识产权相关法律法规、典型案例的宣传和培训，增强中小微企业知识产权意识和管理能力。（知识产权局牵头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九、强化内部治理，塑造自律发展机制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（二十二）提升平台治理能力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鼓励四众平台企业结合自身商业模式，积极利用信息化手段加强内部制度建设和管理规范，提高风险防控能力、信息内容管理能力和网络安全水平。引导四众平台企业履行管理责任，建立用户权益保障机制。（网信办、工业和信息化部、工商总局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（二十三）加强行业自律规范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强化行业自律，规范四众从业机构市场行为，保护行业合法权益。推动行业组织制定各类产品和服务标准，促进企业之间的业务交流和信息共享。完善行业纠纷协调和解决机制，鼓励第三方以及用户参与平台治理。构建在线争议解决、现场接待受理、监管部门受理投诉、第三方调解以及仲裁、诉讼等多元化纠纷解决机制。（相关行业主管部门、行政执法部门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（二十四）保障网络信息安全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众平台企业应当切实提升技术安全水平，及时发现和有效应对各类网络安全事件，确保网络平台安全稳定运行。妥善保管各类用户资料和交易信息，不得买卖、泄露用户信息，保障信息安全。强化守法、诚信、自律意识，营造诚信规范发展的良好氛围。（网信办、工业和信息化部牵头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十、优化政策扶持，构建持续发展环境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（二十五）落实财政支持政策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创新财政科技专项资金支持方式，支持符合条件的企业通过众创、众包等方式开展相关科技活动。充分发挥国家新兴产业创业投资引导基金、国家中小企业发展基金等政策性基金作用，引导社会资源支持四众加快发展。降低对实体营业场所、固定资产投入等硬性指标要求，将对线下实体众创空间的财政扶持政策惠及网络众创空间。加大中小企业专项资金对小微企业创业基地建设的支持力度。大力推进小微企业公共服务平台和创业基地建设，加大政府购买服务力度，为采用四众模式的小微企业免费提供管理指导、技能培训、市场开拓、标准咨询、检验检测认证等服务。（财政部、发展改革委、工业和信息化部、科技部、商务部、质检总局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（二十六）实行适用税收政策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快推广使用电子发票，支持四众平台企业和采用众包模式的中小微企业及个体经营者按规定开具电子发票，并允许将电子发票作为报销凭证。对于业务规模较小、处于初创期的从业机构符合现行小微企业税收优惠政策条件的，可按规定享受税收优惠政策。（财政部、税务总局牵头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（二十七）创新金融服务模式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引导天使投资、创业投资基金等支持四众平台企业发展，支持符合条件的企业在创业板、新三板等上市挂牌。鼓励金融机构在风险可控和商业可持续的前提下，基于四众特点开展金融产品和服务创新，积极发展知识产权质押融资。大力发展政府支持的融资担保机构，加强政府引导和银担合作，综合运用资本投入、代偿补偿等方式，加大财政支持力度，引导和促进融资担保机构和银行业金融机构为符合条件的四众平台企业提供快捷、低成本的融资服务。（人民银行、证监会、银监会、保监会、发展改革委、工业和信息化部、财政部、科技部、商务部、人力资源社会保障部、知识产权局、质检总局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（二十八）深化科技体制改革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全面落实下放科技成果使用、处置和收益权，鼓励科研人员双向流动等改革部署，激励更多科研人员投身创业创新。加大科研基础设施、大型科研仪器向社会开放的力度，为更多小微企业和创业者提供支撑。（科技部牵头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（二十九）繁荣创业创新文化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设立“全国大众创业万众创新活动周”，加强政策宣传，展示创业成果，促进投资对接和互动交流，为创业创新提供展示平台。继续办好中国创新创业大赛、中国农业科技创新创业大赛等赛事活动。引导各类媒体加大对四众的宣传力度，普及四众知识，发掘典型案例，推广成功经验，培育尊重知识、崇尚创造、追求卓越的创新文化。（发展改革委、科技部、工业和信息化部、中央宣传部、中国科协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（三十）鼓励地方探索先行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充分尊重和发挥基层首创精神，因地制宜，突出特色。支持各地探索适应新模式新业态发展特点的管理模式，及时总结形成可复制、可推广的经验。支持全面创新改革试验区、自由贸易试验区、国家自主创新示范区、战略性新兴产业集聚区、国家级经济技术开发区、跨境电子商务综合试验区等加大改革力度，强化对创业创新公共服务平台的扶持，充分发挥四众发展的示范带动作用。（发展改革委、科技部、商务部、相关地方省级人民政府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各地区、各部门应加大对众创、众包、众扶、众筹等创业创新活动的引导和支持力度，加强统筹协调，探索制度创新，完善政府服务，科学组织实施，鼓励先行先试，不断开创大众创业、万众创新的新局面。</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国务院办公厅关于支持农民工等人员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返乡创业的意见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center"/>
        <w:textAlignment w:val="auto"/>
        <w:outlineLvl w:val="9"/>
        <w:rPr>
          <w:rFonts w:hint="eastAsia" w:ascii="楷体" w:hAnsi="楷体" w:eastAsia="楷体" w:cs="楷体"/>
          <w:sz w:val="30"/>
          <w:szCs w:val="30"/>
        </w:rPr>
      </w:pPr>
      <w:r>
        <w:rPr>
          <w:rFonts w:hint="eastAsia" w:ascii="楷体" w:hAnsi="楷体" w:eastAsia="楷体" w:cs="楷体"/>
          <w:sz w:val="30"/>
          <w:szCs w:val="30"/>
        </w:rPr>
        <w:t>国办发〔2015〕47号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center"/>
        <w:textAlignment w:val="auto"/>
        <w:outlineLvl w:val="9"/>
        <w:rPr>
          <w:rFonts w:hint="eastAsia" w:ascii="楷体" w:hAnsi="楷体" w:eastAsia="楷体" w:cs="楷体"/>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支持农民工、大学生和退役士兵等人员返乡创业，通过大众创业、万众创新使广袤乡镇百业兴旺，可以促就业、增收入，打开新型工业化和农业现代化、城镇化和新农村建设协同发展新局面。根据《中共中央国务院关于加大改革创新力度加快农业现代化建设的若干意见》和《国务院关于进一步做好新形势下就业创业工作的意见》（国发〔2015〕23号）要求，为进一步做好农民工等人员返乡创业工作，经国务院同意，现提出如下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一、总体要求　</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指导思想。全面贯彻落实党的十八大和十八届二中、三中、四中全会精神，按照党中央、国务院决策部署，加强统筹谋划，健全体制机制，整合创业资源，完善扶持政策，优化创业环境，以人力资本、社会资本的提升、扩散、共享为纽带，加快建立多层次多样化的返乡创业格局，全面激发农民工等人员返乡创业热情，创造更多就地就近就业机会，加快输出地新型工业化、城镇化进程，全面汇入大众创业、万众创新热潮，加快培育经济社会发展新动力，催生民生改善、经济结构调整和社会和谐稳定新动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（二）基本原则。——坚持普惠性与扶持性政策相结合。既要保证返乡创业人员平等享受普惠性政策，又要根据其抗风险能力弱等特点，落实完善差别化的扶持性政策，努力促进他们成功创业。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——坚持盘活存量与创造增量并举。要用好用活已有园区、项目、资金等存量资源全面支持返乡创业，同时积极探索公共创业服务新方法、新路径，开发增量资源，加大对返乡创业的支持力度。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政府引导与市场主导协同。要加强政府引导，按照绿色、集约、实用的原则，创造良好的创业环境，更要充分发挥市场的决定性作用，支持返乡创业企业与龙头企业、市场中介服务机构等共同打造充满活力的创业生态系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——坚持输入地与输出地发展联动。要推进创新创业资源跨地区整合，促进输入地与输出地在政策、服务、市场等方面的联动对接，扩大返乡创业市场空间，延长返乡创业产业链条。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二、主要任务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促进产业转移带动返乡创业。鼓励输入地在产业升级过程中对口帮扶输出地建设承接产业园区，引导劳动密集型产业转移，大力发展相关配套产业，带动农民工等人员返乡创业。鼓励已经成功创业的农民工等人员，顺应产业转移的趋势和潮流，充分挖掘和利用输出地资源和要素方面的比较优势，把适合的产业转移到家乡再创业、再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推动输出地产业升级带动返乡创业。鼓励积累了一定资金、技术和管理经验的农民工等人员，学习借鉴发达地区的产业组织形式、经营管理方式，顺应输出地消费结构、产业结构升级的市场需求，抓住机遇创业兴业，把小门面、小作坊升级为特色店、连锁店、品牌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（五）鼓励输出地资源嫁接输入地市场带动返乡创业。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六）鼓励农民工等人员发挥既熟悉输入地市场又熟悉输出地资源的优势，借力“互联网+”信息技术发展现代商业，通过对少数民族传统手工艺品、绿色农产品等输出地特色产品的挖掘、升级、品牌化，实现输出地产品与输入地市场的嫁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七）引导一二三产业融合发展带动返乡创业。统筹发展县域经济，引导返乡农民工等人员融入区域专业市场、示范带和块状经济，打造具有区域特色的优势产业集群。鼓励创业基础好、创业能力强的返乡人员，充分开发乡村、乡土、乡韵潜在价值，发展休闲农业、林下经济和乡村旅游，促进农村一二三产业融合发展，拓展创业空间。以少数民族特色村镇为平台和载体，大力发展民族风情旅游业，带动民族地区创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八）支持新型农业经营主体发展带动返乡创业。鼓励返乡人员共创农民合作社、家庭农场、农业产业化龙头企业、林场等新型农业经营主体，围绕规模种养、农产品加工、农村服务业以及农技推广、林下经济、贸易营销、农资配送、信息咨询等合作建立营销渠道，合作打造特色品牌，合作分散市场风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三、健全基础设施和创业服务体系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九）加强基层服务平台和互联网创业线上线下基础设施建设。切实加大人力财力投入，进一步推进县乡基层就业和社会保障服务平台、中小企业公共服务平台、农村基层综合公共服务平台、农村社区公共服务综合信息平台的建设，使其成为加强和优化农村基层公共服务的重要基础设施。支持电信企业加大互联网和移动互联网建设投入，改善县乡互联网服务，加快提速降费，建设高速畅通、覆盖城乡、质优价廉、服务便捷的宽带网络基础设施和服务体系。继续深化和扩大电子商务进农村综合示范县工作，推动信息入户，引导和鼓励电子商务交易平台渠道下沉，带动返乡人员依托其平台和经营网络创业。加大交通物流等基础设施投入，支持乡镇政府、农村集体经济组织与社会资本合作共建智能电商物流仓储基地，健全县、乡、村三级农村物流基础设施网络，鼓励物流企业完善物流下乡体系，提升冷链物流配送能力，畅通农产品进城与工业品下乡的双向流通渠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依托存量资源整合发展农民工返乡创业园。各地要在调查分析农民工等人员返乡创业总体状况和基本需求基础上，结合推进新型工业化、信息化、城镇化、农业现代化和绿色化同步发展的实际需要，对农民工返乡创业园布局作出安排。依托现有各类合规开发园区、农业产业园，盘活闲置厂房等存量资源，支持和引导地方整合发展一批重点面向初创期“种子培育”的返乡创业孵化基地、引导早中期创业企业集群发展的返乡创业园区，聚集创业要素，降低创业成本。挖掘现有物业设施利用潜力，整合利用零散空地等存量资源，并注意与城乡基础设施建设、发展电子商务和完善物流基础设施等统筹结合。属于非农业态的农民工返乡创业园，应按照城乡规划要求，结合老城或镇村改造、农村集体经营性建设用地或农村宅基地盘整进行开发建设。属于农林牧渔业态的农民工返乡创业园，在不改变农地、集体林地、草场、水面权属和用途前提下，允许建设方通过与权属方签订合约的方式整合资源开发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一）强化返乡农民工等人员创业培训工作。紧密结合返乡农民工等人员创业特点、需求和地域经济特色，编制实施专项培训计划，整合现有培训资源，开发有针对性的培训项目，加强创业师资队伍建设，采取培训机构面授、远程网络互动等方式有效开展创业培训，扩大培训覆盖范围，提高培训的可获得性，并按规定给予创业培训补贴。建立健全创业辅导制度，加强创业导师队伍建设，从有经验和行业资源的成功企业家、职业经理人、电商辅导员、天使投资人、返乡创业带头人当中选拔一批创业导师，为返乡创业农民工等人员提供创业辅导。支持返乡创业培训实习基地建设，动员知名乡镇企业、农产品加工企业、休闲农业企业和专业市场等为返乡创业人员提供创业见习、实习和实训服务，加强输出地与东部地区对口协作，组织返乡创业农民工等人员定期到东部企业实习，为其学习和增强管理经验提供支持。发挥好驻贫困村“第一书记”和驻村工作队作用，帮助开展返乡农民工教育培训，做好贫困乡村创业致富带头人培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二）完善农民工等人员返乡创业公共服务。各地应本着“政府提供平台、平台集聚资源、资源服务创业”的思路，依托基层公共平台集聚政府公共资源和社会其他各方资源，组织开展专项活动，为农民工等人员返乡创业提供服务。统筹考虑社保、住房、教育、医疗等公共服务制度改革，及时将返乡创业农民工等人员纳入公共服务范围。依托基层就业和社会保障服务平台，做好返乡人员创业服务、社保关系转移接续等工作，确保其各项社保关系顺畅转移接入。及时将电子商务等新兴业态创业人员纳入社保覆盖范围。探索完善返乡创业人员社会兜底保障机制，降低创业风险。深化农村社区建设试点，提升农村社区支持返乡创业和吸纳就业的能力，逐步建立城乡社区农民工服务衔接机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三）改善返乡创业市场中介服务。运用政府向社会力量购买服务的机制，调动教育培训机构、创业服务企业、电子商务平台、行业协会、群团组织等社会各方参与积极性，帮助返乡创业农民工等人员解决企业开办、经营、发展过程中遇到的能力不足、经验不足、资源不足等难题。培育和壮大专业化市场中介服务机构，提供市场分析、管理辅导等深度服务，帮助返乡创业人员改善管理、开拓市场。鼓励大型市场中介服务机构跨区域拓展，推动输出地形成专业化、社会化、网络化的市场中介服务体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四）引导返乡创业与万众创新对接。引导和支持龙头企业建立市场化的创新创业促进机制，加速资金、技术和服务扩散，带动和支持返乡创业人员依托其相关产业链创业发展。鼓励大型科研院所建立开放式创新创业服务平台，吸引返乡创业农民工等各类创业者围绕其创新成果创业，加速科技成果资本化、产业化步伐。鼓励社会资本特别是龙头企业加大投入，结合其自身发展壮大需要，建设发展市场化、专业化的众创空间，促进创新创意与企业发展、市场需求和社会资本有效对接。鼓励发达地区众创空间加速向输出地扩展、复制，不断输出新的创业理念，集聚创业活力，帮助返乡农民工等人员解决创业难题。推行科技特派员制度，建设一批“星创天地”，为农民工等人员返乡创业提供科技服务，实现返乡创业与万众创新有序对接、联动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四、政策措施　</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五）降低返乡创业门槛。深化商事制度改革，落实注册资本登记制度改革，优化返乡创业登记方式，简化创业住所（经营场所）登记手续，推动“一址多照”、集群注册等住所登记制度改革。放宽经营范围，鼓励返乡农民工等人员投资农村基础设施和在农村兴办各类事业。对政府主导、财政支持的农村公益性工程和项目，可采取购买服务、政府与社会资本合作等方式，引导农民工等人员创设的企业和社会组织参与建设、管护和运营。对能够商业化运营的农村服务业，向社会资本全面开放。制定鼓励社会资本参与农村建设目录，探索建立乡镇政府职能转移目录，鼓励返乡创业人员参与建设或承担公共服务项目，支持返乡人员创设的企业参加政府采购。将农民工等人员返乡创业纳入社会信用体系，建立健全返乡创业市场交易规则和服务监管机制，促进公共管理水平提升和交易成本下降。取消和下放涉及返乡创业的行政许可审批事项，全面清理并切实取消非行政许可审批事项，减少返乡创业投资项目前置审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六）落实定向减税和普遍性降费政策。农民工等人员返乡创业，符合政策规定条件的，可适用财政部、国家税务总局《关于小型微利企业所得税优惠政策的通知》（财税〔2015〕34号）、《关于进一步支持小微企业增值税和营业税政策的通知》（财税〔2014〕71号）、《关于对小微企业免征有关政府性基金的通知》（财税〔2014〕122号）和《人力资源社会保障部财政部关于调整失业保险费率有关问题的通知》（人社部发〔2015〕24号）的政策规定，享受减征企业所得税、免征增值税、营业税、教育费附加、地方教育附加、水利建设基金、文化事业建设费、残疾人就业保障金等税费减免和降低失业保险费率政策。各级财政、税务、人力资源社会保障部门要密切配合，严格按照上述政策规定和《国务院关于税收等优惠政策相关事项的通知》（国发〔2015〕25号）要求，切实抓好工作落实，确保优惠政策落地并落实到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七）加大财政支持力度。充分发挥财政资金的杠杆引导作用，加大对返乡创业的财政支持力度。对返乡农民工等人员创办的新型农业经营主体，符合农业补贴政策支持条件的，可按规定同等享受相应的政策支持。对农民工等人员返乡创办的企业，招用就业困难人员、毕业年度高校毕业生的，按规定给予社会保险补贴。对符合就业困难人员条件，从事灵活就业的，给予一定的社会保险补贴。对具备各项支农惠农资金、小微企业发展资金等其他扶持政策规定条件的，要及时纳入扶持范围，便捷申请程序，简化审批流程，建立健全政策受益人信息联网查验机制。经工商登记注册的网络商户从业人员，同等享受各项就业创业扶持政策；未经工商登记注册的网络商户从业人员，可认定为灵活就业人员，同等享受灵活就业人员扶持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八）强化返乡创业金融服务。加强政府引导，运用创业投资类基金，吸引社会资本加大对农民工等人员返乡创业初创期、早中期的支持力度。在返乡创业较为集中、产业特色突出的地区，探索发行专项中小微企业集合债券、公司债券，开展股权众筹融资试点，扩大直接融资规模。进一步提高返乡创业的金融可获得性，加快发展村镇银行、农村信用社等中小金融机构和小额贷款公司等机构，完善返乡创业信用评价机制，扩大抵押物范围，鼓励银行业金融机构开发符合农民工等人员返乡创业需求特点的金融产品和金融服务，加大对返乡创业的信贷支持和服务力度。大力发展农村普惠金融，引导加大涉农资金投放，运用金融服务“三农”发展的相关政策措施，支持农民工等人员返乡创业。落实创业担保贷款政策，优化贷款审批流程，对符合条件的返乡创业人员，可按规定给予创业担保贷款，财政部门按规定安排贷款贴息所需资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九）完善返乡创业园支持政策。农民工返乡创业园的建设资金由建设方自筹；以土地租赁方式进行农民工返乡创业园建设的，形成的固定资产归建设方所有；物业经营收益按相关各方合约分配。对整合发展农民工返乡创业园，地方政府可在不增加财政预算支出总规模、不改变专项资金用途前提下，合理调整支出结构，安排相应的财政引导资金，以投资补助、贷款贴息等恰当方式给予政策支持。鼓励银行业金融机构在有效防范风险的基础上，积极创新金融产品和服务方式，加大对农民工返乡创业园区基础设施建设和产业集群发展等方面的金融支持。有关方面可安排相应项目给予对口支持，帮助返乡创业园完善水、电、交通、物流、通信、宽带网络等基础设施。适当放宽返乡创业园用电用水用地标准，吸引更多返乡人员入园创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五、组织实施　</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加强组织协调。各地区、各部门要高度重视农民工等人员返乡创业工作，健全工作机制，明确任务分工，细化配套措施，跟踪工作进展，及时总结推广经验，研究解决工作中出现的问题。支持农民工等人员返乡创业，关键在地方。各地特别是中西部地区，要结合产业转移和推进新型城镇化的实际需要，制定更加优惠的政策措施，加大对农民工等人员返乡创业的支持力度。有关部门要密切配合，抓好《鼓励农民工等人员返乡创业三年行动计划纲要（2015—2017年）》（见附件）的落实，明确时间进度，制定实施细则，确保工作实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一）强化示范带动。结合国家新型城镇化综合试点城市和中小城市综合改革试点城市组织开展试点工作，探索优化鼓励创业创新的体制机制环境，打造良好创业生态系统。打造一批民族传统产业创业示范基地、一批县级互联网创业示范基地，发挥示范带动作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二）抓好宣传引导。坚持正确导向，以返乡创业人员喜闻乐见的形式加强宣传解读，充分利用微信等移动互联社交平台搭建返乡创业交流平台，使之发挥凝聚返乡创业人员和交流创业信息、分享创业经验、展示创业项目、传播创业商机的作用。大力宣传优秀返乡创业典型事迹，充分调动社会各方面支持、促进农民工等人员返乡创业的积极性、主动性，大力营造创业、兴业、乐业的良好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附件：鼓励农民工等人员返乡创业三年行动计划纲要（2015—2017年）</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bidi w:val="0"/>
        <w:adjustRightInd/>
        <w:snapToGrid w:val="0"/>
        <w:spacing w:line="440" w:lineRule="exact"/>
        <w:textAlignment w:val="auto"/>
        <w:rPr>
          <w:rFonts w:eastAsia="仿宋_GB2312"/>
          <w:color w:val="000000"/>
          <w:sz w:val="30"/>
          <w:szCs w:val="30"/>
        </w:rPr>
      </w:pPr>
      <w:r>
        <w:rPr>
          <w:rFonts w:eastAsia="仿宋_GB2312"/>
          <w:color w:val="000000"/>
          <w:sz w:val="30"/>
          <w:szCs w:val="30"/>
        </w:rPr>
        <w:t>附件：</w:t>
      </w:r>
    </w:p>
    <w:p>
      <w:pPr>
        <w:keepNext w:val="0"/>
        <w:keepLines w:val="0"/>
        <w:pageBreakBefore w:val="0"/>
        <w:kinsoku/>
        <w:wordWrap/>
        <w:overflowPunct/>
        <w:topLinePunct w:val="0"/>
        <w:autoSpaceDE/>
        <w:bidi w:val="0"/>
        <w:adjustRightInd/>
        <w:snapToGrid w:val="0"/>
        <w:spacing w:line="440" w:lineRule="exact"/>
        <w:ind w:leftChars="-67" w:right="-170" w:rightChars="-81" w:hanging="141" w:hangingChars="47"/>
        <w:jc w:val="center"/>
        <w:textAlignment w:val="auto"/>
        <w:rPr>
          <w:rFonts w:eastAsia="方正小标宋简体"/>
          <w:color w:val="000000"/>
          <w:kern w:val="0"/>
          <w:sz w:val="30"/>
          <w:szCs w:val="30"/>
        </w:rPr>
      </w:pPr>
      <w:r>
        <w:rPr>
          <w:rFonts w:eastAsia="方正小标宋简体"/>
          <w:color w:val="000000"/>
          <w:kern w:val="0"/>
          <w:sz w:val="30"/>
          <w:szCs w:val="30"/>
        </w:rPr>
        <w:t>鼓励农民工等人员返乡创业三年行动计划纲要（2015—2017年）</w:t>
      </w:r>
    </w:p>
    <w:tbl>
      <w:tblPr>
        <w:tblStyle w:val="9"/>
        <w:tblW w:w="9043" w:type="dxa"/>
        <w:jc w:val="center"/>
        <w:tblInd w:w="-7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1425"/>
        <w:gridCol w:w="1710"/>
        <w:gridCol w:w="3355"/>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jc w:val="center"/>
        </w:trPr>
        <w:tc>
          <w:tcPr>
            <w:tcW w:w="76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序号</w:t>
            </w:r>
          </w:p>
        </w:tc>
        <w:tc>
          <w:tcPr>
            <w:tcW w:w="14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行动计划名称</w:t>
            </w:r>
          </w:p>
        </w:tc>
        <w:tc>
          <w:tcPr>
            <w:tcW w:w="171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工作任务</w:t>
            </w:r>
          </w:p>
        </w:tc>
        <w:tc>
          <w:tcPr>
            <w:tcW w:w="335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实现路径</w:t>
            </w:r>
          </w:p>
        </w:tc>
        <w:tc>
          <w:tcPr>
            <w:tcW w:w="178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76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1</w:t>
            </w:r>
          </w:p>
        </w:tc>
        <w:tc>
          <w:tcPr>
            <w:tcW w:w="14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提升基层创业服务能力行动计划</w:t>
            </w:r>
          </w:p>
        </w:tc>
        <w:tc>
          <w:tcPr>
            <w:tcW w:w="171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加强基层就业和社会保障服务设施建设，提升专业化创业服务能力</w:t>
            </w:r>
          </w:p>
        </w:tc>
        <w:tc>
          <w:tcPr>
            <w:tcW w:w="335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加快建设县、乡基层就业和社会保障服务设施，2017年基本实现主要输出地县级服务设施全覆盖。鼓励地方政府依托基层就业和社会保障服务平台，整合各职能部门涉及返乡创业的服务职能，建立融资、融智、融商一体化创业服务中心。</w:t>
            </w:r>
          </w:p>
        </w:tc>
        <w:tc>
          <w:tcPr>
            <w:tcW w:w="178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发展改革委、人力资源社会保障部会同有关部门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76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2</w:t>
            </w:r>
          </w:p>
        </w:tc>
        <w:tc>
          <w:tcPr>
            <w:tcW w:w="14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整合发展农民工返乡创业园行动计划</w:t>
            </w:r>
          </w:p>
        </w:tc>
        <w:tc>
          <w:tcPr>
            <w:tcW w:w="171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依托存量资源整合发展一批农民工返乡创业园</w:t>
            </w:r>
          </w:p>
        </w:tc>
        <w:tc>
          <w:tcPr>
            <w:tcW w:w="335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以输出地市、县为主，依托现有开发区和农业产业园等各类园区、闲置土地、厂房、校舍、批发市场、楼宇、商业街和科研培训设施，整合发展一批农民工返乡创业园。</w:t>
            </w:r>
          </w:p>
        </w:tc>
        <w:tc>
          <w:tcPr>
            <w:tcW w:w="178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发展改革委、人力资源社会保障部、住房城乡建设部、国土资源部、农业部、人民银行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76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3</w:t>
            </w:r>
          </w:p>
        </w:tc>
        <w:tc>
          <w:tcPr>
            <w:tcW w:w="14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开发农业农村资源支持返乡创业行动计划</w:t>
            </w:r>
          </w:p>
        </w:tc>
        <w:tc>
          <w:tcPr>
            <w:tcW w:w="171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培育一批新型农业经营主体，开发特色产业，保护与发展少数民族传统手工艺，促进创业</w:t>
            </w:r>
          </w:p>
        </w:tc>
        <w:tc>
          <w:tcPr>
            <w:tcW w:w="335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将返乡创业与发展县域经济结合起来，培育新型农业经营主体，充分开发一批农林产品加工、休闲农业、乡村旅游、农村服务业等产业项目，促进农村一二三产业融合；面向少数民族农牧民群众开展少数民族传统工艺品保护与发展培训。</w:t>
            </w:r>
          </w:p>
        </w:tc>
        <w:tc>
          <w:tcPr>
            <w:tcW w:w="178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农业部、林业局、国家民委、发展改革委、民政部、扶贫办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76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4</w:t>
            </w:r>
          </w:p>
        </w:tc>
        <w:tc>
          <w:tcPr>
            <w:tcW w:w="14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完善基础设施支持返乡创业行动计划</w:t>
            </w:r>
          </w:p>
        </w:tc>
        <w:tc>
          <w:tcPr>
            <w:tcW w:w="171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改善信息、交通、物流等基础设施条件</w:t>
            </w:r>
          </w:p>
        </w:tc>
        <w:tc>
          <w:tcPr>
            <w:tcW w:w="335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加大对农村地区的信息、交通、物流等基础设施的投入，提升网速、降低网费；支持地方政府依据规划，与社会资本共建物流仓储基地，不断提升冷链物流等基础配送能力；鼓励物流企业完善物流下乡体系。</w:t>
            </w:r>
          </w:p>
        </w:tc>
        <w:tc>
          <w:tcPr>
            <w:tcW w:w="178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发展改革委、工业和信息化部、交通运输部、财政部、国土资源部、住房城乡建设部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76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5</w:t>
            </w:r>
          </w:p>
        </w:tc>
        <w:tc>
          <w:tcPr>
            <w:tcW w:w="14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电子商务进农村综合示范行动计划</w:t>
            </w:r>
          </w:p>
        </w:tc>
        <w:tc>
          <w:tcPr>
            <w:tcW w:w="171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培育一批电子商务进农村综合示范县</w:t>
            </w:r>
          </w:p>
        </w:tc>
        <w:tc>
          <w:tcPr>
            <w:tcW w:w="335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全国创建200个电子商务进农村综合示范县，支持建立完善的县、乡、村三级物流配送体系；建设改造县域电子商务公共服务中心和村级电子商务服务站点；支持农林产品品牌培育和质量保障体系建设，以及农林产品标准化、分级包装、初加工配送等设施建设。</w:t>
            </w:r>
          </w:p>
        </w:tc>
        <w:tc>
          <w:tcPr>
            <w:tcW w:w="178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商务部、交通运输部、农业部、财政部、林业局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76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6</w:t>
            </w:r>
          </w:p>
        </w:tc>
        <w:tc>
          <w:tcPr>
            <w:tcW w:w="14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创业培训专项行动计划</w:t>
            </w:r>
          </w:p>
        </w:tc>
        <w:tc>
          <w:tcPr>
            <w:tcW w:w="171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推进优质创业培训资源下县乡</w:t>
            </w:r>
          </w:p>
        </w:tc>
        <w:tc>
          <w:tcPr>
            <w:tcW w:w="335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编制实施专项培训计划，开发有针对性的培训项目，加强创业培训师资队伍建设，采取培训机构面授、远程网络互动等方式，对有培训需求的返乡创业人员开展创业培训，并按规定给予培训补贴；充分发挥群团组织的组织发动作用，支持其利用各自资源对农村妇女、青年开展创业培训。</w:t>
            </w:r>
          </w:p>
        </w:tc>
        <w:tc>
          <w:tcPr>
            <w:tcW w:w="178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人力资源社会保障部、农业部会同有关部门及共青团中央、全国妇联等群团组织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76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7</w:t>
            </w:r>
          </w:p>
        </w:tc>
        <w:tc>
          <w:tcPr>
            <w:tcW w:w="14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返乡创业与万众创新有序对接行动计划</w:t>
            </w:r>
          </w:p>
        </w:tc>
        <w:tc>
          <w:tcPr>
            <w:tcW w:w="171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引导和推动建设一批市场化、专业化的众创空间</w:t>
            </w:r>
          </w:p>
        </w:tc>
        <w:tc>
          <w:tcPr>
            <w:tcW w:w="335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推行科技特派员制度，组织实施一批“星创天地”，为返乡创业人员提供科技服务。充分利用国家自主创新示范区、国家高新区、科技企业孵化器、大学科技园和高校、科研院所的有利条件，发挥行业领军企业、创业投资机构、社会组织等作用，构建一批众创空间。鼓励发达地区众创空间加速向输出地扩展，帮助返乡人员解决创业难题。</w:t>
            </w:r>
          </w:p>
        </w:tc>
        <w:tc>
          <w:tcPr>
            <w:tcW w:w="178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jc w:val="center"/>
              <w:textAlignment w:val="auto"/>
              <w:outlineLvl w:val="9"/>
              <w:rPr>
                <w:rFonts w:eastAsia="仿宋"/>
                <w:color w:val="000000"/>
                <w:sz w:val="24"/>
                <w:szCs w:val="24"/>
              </w:rPr>
            </w:pPr>
            <w:r>
              <w:rPr>
                <w:rFonts w:eastAsia="仿宋"/>
                <w:color w:val="000000"/>
                <w:sz w:val="24"/>
                <w:szCs w:val="24"/>
              </w:rPr>
              <w:t>科技部、教育部</w:t>
            </w:r>
          </w:p>
        </w:tc>
      </w:tr>
    </w:tbl>
    <w:p>
      <w:pPr>
        <w:keepNext w:val="0"/>
        <w:keepLines w:val="0"/>
        <w:pageBreakBefore w:val="0"/>
        <w:widowControl w:val="0"/>
        <w:kinsoku/>
        <w:wordWrap/>
        <w:overflowPunct/>
        <w:topLinePunct w:val="0"/>
        <w:autoSpaceDE/>
        <w:bidi w:val="0"/>
        <w:adjustRightInd/>
        <w:snapToGrid w:val="0"/>
        <w:spacing w:line="440" w:lineRule="exact"/>
        <w:ind w:left="0" w:leftChars="0" w:right="0" w:rightChars="0" w:firstLine="0" w:firstLineChars="0"/>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val="0"/>
        <w:bidi w:val="0"/>
        <w:adjustRightInd/>
        <w:snapToGrid w:val="0"/>
        <w:spacing w:line="440" w:lineRule="exact"/>
        <w:ind w:left="0" w:leftChars="0" w:right="0" w:rightChars="0" w:firstLine="0" w:firstLineChars="0"/>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bookmarkStart w:id="5" w:name="_Toc433483482"/>
      <w:r>
        <w:rPr>
          <w:rFonts w:hint="eastAsia" w:ascii="方正小标宋简体" w:hAnsi="方正小标宋简体" w:eastAsia="方正小标宋简体" w:cs="方正小标宋简体"/>
          <w:sz w:val="36"/>
          <w:szCs w:val="36"/>
        </w:rPr>
        <w:t>国务院办公厅关于加快推进“三证合一”</w:t>
      </w:r>
      <w:bookmarkEnd w:id="5"/>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bookmarkStart w:id="6" w:name="_Toc433483483"/>
      <w:r>
        <w:rPr>
          <w:rFonts w:hint="eastAsia" w:ascii="方正小标宋简体" w:hAnsi="方正小标宋简体" w:eastAsia="方正小标宋简体" w:cs="方正小标宋简体"/>
          <w:sz w:val="36"/>
          <w:szCs w:val="36"/>
        </w:rPr>
        <w:t>登记制度改革的意见</w:t>
      </w:r>
      <w:bookmarkEnd w:id="6"/>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center"/>
        <w:textAlignment w:val="auto"/>
        <w:outlineLvl w:val="9"/>
        <w:rPr>
          <w:rFonts w:hint="eastAsia" w:ascii="楷体" w:hAnsi="楷体" w:eastAsia="楷体" w:cs="楷体"/>
          <w:sz w:val="30"/>
          <w:szCs w:val="30"/>
        </w:rPr>
      </w:pPr>
      <w:bookmarkStart w:id="7" w:name="_Toc433483484"/>
      <w:r>
        <w:rPr>
          <w:rFonts w:hint="eastAsia" w:ascii="楷体" w:hAnsi="楷体" w:eastAsia="楷体" w:cs="楷体"/>
          <w:sz w:val="30"/>
          <w:szCs w:val="30"/>
        </w:rPr>
        <w:t>国办发〔2015〕50号</w:t>
      </w:r>
      <w:bookmarkEnd w:id="7"/>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为加快推进“三证合一”登记制度改革，经国务院同意，现提出如下意见。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一、充分认识推行“三证合一”登记制度改革的重要意义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三证合一”登记制度是指将企业登记时依次申请，分别由工商行政管理部门核发工商营业执照、质量技术监督部门核发组织机构代码证、税务部门核发税务登记证，改为一次申请、由工商行政管理部门核发一个营业执照的登记制度。全面推行“三证合一”登记制度改革，是贯彻党的十八大和十八届二中、三中、四中全会精神，落实国务院决策部署，深化商事登记制度改革的重要举措。加快推进这一改革，可以进一步便利企业注册，持续推动形成大众创业、万众创新热潮。这是维护交易安全、消除监管盲区的有效途径，是推进简政放权、建设服务型政府的必然选择，对于提高国家治理体系和治理能力现代化水平，使市场在资源配置中起决定性作用和更好发挥政府作用，具有十分重要的意义。各地区、各部门要站在全局高度充分认识这一改革的重要意义，提高思想认识，加强协调配合，确保这一利国利民的改革举措顺利实施。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二、改革目标和基本原则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（一）改革目标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通过“一窗受理、互联互通、信息共享”，将由工商行政管理、质量技术监督、税务三个部门分别核发不同证照，改为由工商行政管理部门核发一个加载法人和其他组织统一社会信用代码的营业执照，即“一照一码”登记模式。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（二）基本原则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便捷高效。要按照程序简便、办照高效的要求，优化审批流程，创新服务方式，提高登记效率，方便企业准入。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规范统一。要按照优化、整合、一体化的原则，科学制定“三证合一”登记流程，实行统一的“三证合一”登记程序和登记要求，规范登记条件、登记材料。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统筹推进。大力推行一窗受理、一站式服务工作机制，将“三证合一”登记制度改革与全程电子化登记管理、企业法人国家信息资源库建设、企业信用信息公示系统建设、政务信息共享平台建设、统一社会信用代码制度建设等工作统筹考虑、协同推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三、改革步骤和基本要求　</w:t>
      </w: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（一）改革步骤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现阶段，已试行“一窗受理、并联审批、三证统发”登记模式改革和“一窗受理、并联审批、核发一照、一照三号”登记模式改革的省、自治区、直辖市可继续试点；支持上海、广东、天津、福建自贸试验区率先推行“一照一码”登记模式改革试点。各地区要积极推进“三证合一”登记制度改革各项工作，做好实施“一照一码”登记模式改革各项准备工作，待统一社会信用代码实施后，2015年底前在全国全面推行“一照一码”登记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（二）基本要求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统一申请条件和文书规范。要以方便企业办事、简化登记手续、降低行政成本为出发点，按照企业不重复填报登记申请文书内容和不重复提交登记材料的原则，依法梳理申请事项，统一明确申请条件，整合简化文书规范，实行“一套材料”和“一表登记”申请，并在“一窗受理”窗口公示申请条件和示范文本。</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规范申请登记审批流程。按照“三证合一”登记制度改革的新要求，整合优化申请、受理、审查、核准、公示、发照等程序，缩短登记审批时限。“一个窗口”统一受理企业申请并审核后，申请材料和审核信息在部门间共享，实现数据交换、档案互认。电子登记档案与纸质登记档案具有同等法律效力。各地区要结合本地区实际，制定简明易懂的“三证合一”登记办事指南，明确企业设立（开业）登记、变更登记、注销登记等各个环节的操作流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优化登记管理服务方式。适应实行“三证合一”登记制度改革的需要，加快推进“一个窗口”对外统一受理模式，方便申请人办理。要坚持公开办理、限时办理、透明办理，坚持条件公开、流程公开、结果公开。除涉及国家秘密、商业秘密或个人隐私外，要及时公开登记企业的基础信息。各相关部门要切实履行对申请人的告知义务，及时提供咨询服务，强化内部督查和社会监督，提高登记审批效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w:t>
      </w:r>
      <w:r>
        <w:rPr>
          <w:rFonts w:hint="eastAsia" w:ascii="仿宋" w:hAnsi="仿宋" w:eastAsia="仿宋" w:cs="仿宋"/>
          <w:sz w:val="30"/>
          <w:szCs w:val="30"/>
        </w:rPr>
        <w:t>建立跨部门信息传递与数据共享的保障机制。要加大信息化投入，按照统一规范和标准，改造升级各相关业务信息管理系统，实现互联互通、信息共享。充分利用统一的信用信息共享交换平台，推动企业基础信息和相关信用信息在政府部门间广泛共享和有效应用。积极推进“三证合一”申请、受理、审查、核准、公示、发照等全程电子化登记管理，最终实现“三证合一”网上办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sz w:val="30"/>
          <w:szCs w:val="30"/>
          <w:lang w:val="en-US" w:eastAsia="zh-CN"/>
        </w:rPr>
        <w:t>.</w:t>
      </w:r>
      <w:r>
        <w:rPr>
          <w:rFonts w:hint="eastAsia" w:ascii="仿宋" w:hAnsi="仿宋" w:eastAsia="仿宋" w:cs="仿宋"/>
          <w:sz w:val="30"/>
          <w:szCs w:val="30"/>
        </w:rPr>
        <w:t>实现改革成果共享应用。实行“三证合一”登记制度改革后，企业的组织机构代码证和税务登记证不再发放。企业原需要使用组织机构代码证、税务登记证办理相关事务的，一律改为使用“三证合一”后的营业执照办理。实行更多证照合一的，只要与本意见的原则和要求相一致，都可以先行先试。各地区、各部门、各单位都要予以认可和应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四、保障措施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（一）加强组织领导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县级以上地方各级人民政府要建立“三证合一”登记制度改革领导机制，切实加强组织领导和协调，落实工作责任，为顺利实施“三证合一”登记制度改革提供必要的人员、场所、设施和经费保障。要加强对“三证合一”登记制度改革的跟踪了解和检查指导，加大统筹和督查力度，及时协调解决改革中出现的重大问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（二）加强协同推进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证合一”登记制度改革涉及工商行政管理、质量技术监督、税务及其他相关职能部门，各地区、各部门要建立协同推进工作机制，加强信息化保障，形成工作合力。有序做好已登记企业（包括已试点“三证合一”登记制度改革的企业）原发证照换发工作，与统一社会信用代码的过渡期相衔接，变更换证不能收费。过渡期内，原发证照（包括各地探索试点的“一照三号”营业执照、“一照一号”营业执照）继续有效，过渡期结束后一律使用加载统一社会信用代码的营业执照，原发证照不再有效。强化法制保障，认真梳理“三证合一”登记制度改革涉及营业执照、组织机构代码证、税务登记证的法律、法规、规章及规范性文件，及时进行修订和完善，努力使“三证合一”涉及的各个环节衔接顺畅，保证“三证合一”登记制度改革顺利实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（三）加强宣传引导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要充分利用各种新闻媒介，加大对“三证合一”登记制度改革的宣传解读力度，及时解答和回应社会关注的热点问题，在全社会形成关心改革、支持改革、参与改革的良好氛围。</w:t>
      </w:r>
    </w:p>
    <w:p>
      <w:pPr>
        <w:keepNext w:val="0"/>
        <w:keepLines w:val="0"/>
        <w:pageBreakBefore w:val="0"/>
        <w:widowControl w:val="0"/>
        <w:kinsoku/>
        <w:wordWrap/>
        <w:overflowPunct/>
        <w:topLinePunct w:val="0"/>
        <w:autoSpaceDE/>
        <w:bidi w:val="0"/>
        <w:adjustRightInd/>
        <w:snapToGrid w:val="0"/>
        <w:spacing w:line="440" w:lineRule="exact"/>
        <w:ind w:left="0" w:leftChars="0" w:right="0" w:rightChars="0" w:firstLine="0" w:firstLineChars="0"/>
        <w:jc w:val="both"/>
        <w:textAlignment w:val="auto"/>
        <w:outlineLvl w:val="9"/>
        <w:rPr>
          <w:rFonts w:eastAsia="仿宋_GB2312" w:asciiTheme="minorHAnsi" w:hAnsiTheme="minorHAnsi" w:cstheme="minorBidi"/>
          <w:color w:val="000000"/>
          <w:kern w:val="0"/>
          <w:sz w:val="44"/>
          <w:szCs w:val="44"/>
          <w:lang w:val="en-US" w:eastAsia="zh-CN" w:bidi="ar-SA"/>
        </w:rPr>
      </w:pPr>
    </w:p>
    <w:p>
      <w:pPr>
        <w:keepNext w:val="0"/>
        <w:keepLines w:val="0"/>
        <w:pageBreakBefore w:val="0"/>
        <w:widowControl w:val="0"/>
        <w:kinsoku/>
        <w:wordWrap/>
        <w:overflowPunct/>
        <w:topLinePunct w:val="0"/>
        <w:autoSpaceDE/>
        <w:bidi w:val="0"/>
        <w:adjustRightInd/>
        <w:snapToGrid w:val="0"/>
        <w:spacing w:line="440" w:lineRule="exact"/>
        <w:ind w:left="0" w:leftChars="0" w:right="0" w:rightChars="0" w:firstLine="0" w:firstLineChars="0"/>
        <w:jc w:val="both"/>
        <w:textAlignment w:val="auto"/>
        <w:outlineLvl w:val="9"/>
        <w:rPr>
          <w:rFonts w:eastAsia="仿宋_GB2312" w:asciiTheme="minorHAnsi" w:hAnsiTheme="minorHAnsi" w:cstheme="minorBidi"/>
          <w:color w:val="000000"/>
          <w:kern w:val="0"/>
          <w:sz w:val="44"/>
          <w:szCs w:val="44"/>
          <w:lang w:val="en-US" w:eastAsia="zh-CN" w:bidi="ar-SA"/>
        </w:rPr>
      </w:pPr>
    </w:p>
    <w:p>
      <w:pPr>
        <w:keepNext w:val="0"/>
        <w:keepLines w:val="0"/>
        <w:pageBreakBefore w:val="0"/>
        <w:widowControl w:val="0"/>
        <w:kinsoku/>
        <w:wordWrap/>
        <w:overflowPunct/>
        <w:topLinePunct w:val="0"/>
        <w:autoSpaceDE/>
        <w:bidi w:val="0"/>
        <w:adjustRightInd/>
        <w:snapToGrid w:val="0"/>
        <w:spacing w:line="440" w:lineRule="exact"/>
        <w:ind w:left="0" w:leftChars="0" w:right="0" w:rightChars="0" w:firstLine="0" w:firstLineChars="0"/>
        <w:jc w:val="both"/>
        <w:textAlignment w:val="auto"/>
        <w:outlineLvl w:val="9"/>
        <w:rPr>
          <w:rFonts w:eastAsia="仿宋_GB2312" w:asciiTheme="minorHAnsi" w:hAnsiTheme="minorHAnsi" w:cstheme="minorBidi"/>
          <w:color w:val="000000"/>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国务院办公厅关于深化高等学校创新创业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教育改革的实施意见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center"/>
        <w:textAlignment w:val="auto"/>
        <w:outlineLvl w:val="9"/>
        <w:rPr>
          <w:rFonts w:hint="eastAsia" w:ascii="仿宋" w:hAnsi="仿宋" w:eastAsia="仿宋" w:cs="仿宋"/>
          <w:sz w:val="30"/>
          <w:szCs w:val="30"/>
          <w:lang w:eastAsia="zh-CN"/>
        </w:rPr>
      </w:pPr>
      <w:r>
        <w:rPr>
          <w:rFonts w:hint="eastAsia" w:ascii="楷体" w:hAnsi="楷体" w:eastAsia="楷体" w:cs="楷体"/>
          <w:sz w:val="30"/>
          <w:szCs w:val="30"/>
        </w:rPr>
        <w:t>国办发〔2015〕36号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深化高等学校创新创业教育改革，是国家实施创新驱动发展战略、促进经济提质增效升级的迫切需要，是推进高等教育综合改革、促进高校毕业生更高质量创业就业的重要举措。第十八大对创新创业人才培养作出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一、总体要求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（一）指导思想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全面贯彻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两个一百年”奋斗目标和中华民族伟大复兴的中国梦提供强大的人才智力支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（二）基本原则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育人为本，提高培养质量。把深化高校创新创业教育改革作为推进高等教育综合改革的突破口，树立先进的创新创业教育理念，面向全体、分类施教、结合专业、强化实践，促进学生全面发展，提升人力资本素质，努力造就大众创业、万众创新的生力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问题导向，补齐培养短板。把解决高校创新创业教育存在的突出问题作为深化高校创新创业教育改革的着力点，融入人才培养体系，丰富课程、创新教法、强化师资、改进帮扶，推进教学、科研、实践紧密结合，突破人才培养弱环节，增强学生的创新精神、创业意识和创新创业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协同推进，汇聚培养合力。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（三）总体目标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2015年起全面深化高校创新创业教育改革。2017年取得重要进展，形成科学先进、广泛认同、具有中国特色的创新创业教育理念，形成一批可复制可推广的制度成果，普及创新创业教育，实现新一轮大学生创业引领计划预期目标。到2020年建立健全课堂教学、自主学习、结合实践、指导帮扶、文化引领融为一体的高校创新创业教育体系，人才培养质量显著提升，学生的创新精神、创业意识和创新创业能力明显增强，投身创业实践的学生显著增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二、主要任务和措施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（四）完善人才培养质量标准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制订实施本科专业类教学质量国家标准，修订实施高职高专专业教学标准和博士、硕士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（五）创新人才培养机制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卓越计划”、科教结合协同育人行动计划等，多形式举办创新创业教育实验班，探索建立校校、校企、校地、校所以及国际合作的协同育人新机制，积极吸引社会资源和国外优质教育资源投入创新创业人才培养。高校要打通一级学科或专业类下相近学科专业的基础课程，开设跨学科专业的交叉课程，探索建立跨院系、跨学科、跨专业交叉培养创新创业人才的新机制，促进人才培养由学科专业单一型向多学科融合型转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（六）健全创新创业教育课程体系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（七）改革教学方法和考核方式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（八）强化创新创业实践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微企业创业基地，作为创业教育实践平台，建好一批大学生校外实践教育基地、创业示范基地、科技创业实习基地和职业院校实训基地。完善国家、地方、高校三级创新创业实训教学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（九）改革教学和学籍管理制度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先项目中拿出一定比例用于表彰优秀创新创业的学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（十）加强教师创新创业教育教学能力建设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区、各高校要明确全体教师创新创业教育责任，完善专业技术职务评聘和绩效考核标准，加强创新创业教育的考核评价。配齐配强创新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（十一）改进学生创业指导服务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区、各高校要建立健全学生创业指导服务专门机构，做到“机构、人员、场地、经费”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（十二）完善创新创业资金支持和政策保障体系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奖励对创新创业教育作出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三、加强组织领导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（十三）健全体制机制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各地区、各高校要把</w:t>
      </w:r>
      <w:r>
        <w:rPr>
          <w:rFonts w:hint="eastAsia" w:ascii="黑体" w:hAnsi="黑体" w:eastAsia="黑体" w:cs="黑体"/>
          <w:sz w:val="30"/>
          <w:szCs w:val="30"/>
        </w:rPr>
        <w:t>深化</w:t>
      </w:r>
      <w:r>
        <w:rPr>
          <w:rFonts w:hint="eastAsia" w:ascii="仿宋" w:hAnsi="仿宋" w:eastAsia="仿宋" w:cs="仿宋"/>
          <w:sz w:val="30"/>
          <w:szCs w:val="30"/>
        </w:rPr>
        <w:t>高校创新创业教育改革作为“培养什么人，怎样培养人”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（十四）细化实施方案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区、各高校要结合实际制定深化本地本校创新创业教育改革的实施方案，明确责任分工。教育部属高校需将实施方案报教育部备案，其他高校需报学校所在地省级教育部门和主管部门备案，备案后向社会公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（十五）强化督导落实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（十六）加强宣传引导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培育创客文化，努力营造敢为人先、敢冒风险、宽容失败的氛围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人力资源社会保障部关于做好2015年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全国高校毕业生就业创业工作的通知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center"/>
        <w:textAlignment w:val="auto"/>
        <w:outlineLvl w:val="9"/>
        <w:rPr>
          <w:rFonts w:hint="eastAsia" w:ascii="楷体" w:hAnsi="楷体" w:eastAsia="楷体" w:cs="楷体"/>
          <w:sz w:val="30"/>
          <w:szCs w:val="30"/>
        </w:rPr>
      </w:pPr>
      <w:r>
        <w:rPr>
          <w:rFonts w:hint="eastAsia" w:ascii="楷体" w:hAnsi="楷体" w:eastAsia="楷体" w:cs="楷体"/>
          <w:sz w:val="30"/>
          <w:szCs w:val="30"/>
        </w:rPr>
        <w:t>人社部函〔2015〕21号</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各省、自治区、直辖市及新疆生产建设兵团人力资源社会保障厅（局）：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党中央、国务院高度重视高校毕业生就业问题，对做好高校毕业生就业创业工作提出了明确要求。2015年，高校毕业生就业总量继续增加，结构性矛盾依然比较突出，促进高校毕业生就业任务更加艰巨。各地要认真贯彻党的十八大、十八届三中、四中全会和中央经济工作会议精神，继续把高校毕业生就业作为重中之重，精准发力，千方百计做好高校毕业生就业创业工作。现就有关事项通知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一、切实抓好高校毕业生就业创业政策落实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要把抓好政策落实作为2015年高校毕业生就业创业工作的重点，结合实际细化完善政策措施，加大督促检查力度，确保政策落实“最后一公里”畅通，让符合条件的高校毕业生和用人单位都能享受到政策扶持。会同有关部门全面落实和完善鼓励小微企业吸纳高校毕业生就业社保补贴、培训补贴等政策，落实好高校毕业生创业税收优惠、小额担保贷款、离校未就业高校毕业生灵活就业社保补贴等政策，促进毕业生多渠道就业和创业。会同有关部门统筹实施“选聘高校毕业生到村任职”、“三支一扶”、“大学生志愿服务西部计划”、“农村义务教育阶段学校教师特设岗位计划”等基层服务项目。积极探索政府购买基层公共管理和社会服务岗位吸纳高校毕业生就业的措施办法，健全鼓励高校毕业生到基层工作的服务保障机制，进一步完善相关政策和制度安排，引导高校毕业生到基层建功立业、成长成才。要进一步简化程序，降低门槛，优化流程，为毕业生享受政策提供更多便利。会同教育等部门主动为毕业生在校期间享受政策提供帮助，对符合条件的毕业年度高校毕业生，及时发放《就业创业证》，落实好相关政策；对申领求职补贴并符合条件的，要在离校前全部发放到位，补贴标准较低的要适当调高标准。积极推进国有企业招聘应届高校毕业生信息公开工作，加大监督检查力度，切实保障毕业生公平就业权益。要主动适应经济发展新常态，会同有关部门结合产业转型升级、创新驱动发展，在大力发展新兴产业、现代服务业、小微企业特别是创新型企业，以及实施“一带一路”等区域发展战略中，努力开发更多适合高校毕业生的高质量就业岗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二、精心实施离校未就业高校毕业生就业促进计划</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要按照改革要求，把就业促进计划作为帮扶离校未就业高校毕业生就业的重要手段，以扎实有效的措施精心组织实施，力争使每一名有就业意愿的未就业高校毕业生都能在毕业半年内实现就业或参加到就业准备活动中。进一步加强离校未就业高校毕业生实名登记工作，做好与教育部门和高校的信息衔接，通过多种渠道和方式掌握未就业毕业生实名信息，完善信息分解、核查、反馈等工作机制，健全未就业毕业生实名制数据库，逐步实现基于信息化的离校未就业高校毕业生就业管理和就业服务。对本省（自治区、直辖市）生源未就业高校毕业生，要主动联系，了解掌握其就业需求和求职意愿，有针对性地提供就业服务，并做好享受政策情况记录，加强跟踪管理，切实保证服务不断线。扎实开展就业见习工作，结合本地产业发展和高校毕业生就业需要，扩大就业见习规模，拓展优质见习岗位，建立健全见习管理制度，提高见习质量。深入实施离校未就业高校毕业生技能就业专项行动，对有培训意愿的未就业高校毕业生，重点依托技工院校开展以定向培训为主的就业技能培训；对企业拟录用的高校毕业生，重点开展以定岗培训为主的上岗前培训，按规定落实好培训补贴政策，引导更多高校毕业生走技能成才之路。要切实做好困难高校毕业生就业援助工作，重点对零就业家庭、城乡低保家庭、农村贫困户、残疾等就业困难的未就业高校毕业生，完善“一对一”个性化精准帮扶机制，提高帮扶实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三、深入实施大学生创业引领计划</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要认真落实大学生创业引领计划的各项要求，进一步完善实施方案，帮助扶持有志创业的高校毕业生成功创业，以创业兴业带动就业。切实加强创业培训工作，以有创业愿望的大学生为重点，编制专项培训计划，优先安排培训资源，使每一个有创业愿望和培训需求的大学生都有机会获得创业培训。积极协调有关部门落实鼓励大学生创业的各项政策和便利化措施，减轻创业大学生负担，为创业大学生提供多渠道资金支持，对在电子商务网络平台开办“网店”的高校毕业生，落实好小额担保贷款和贴息政策。进一步加强创业服务工作，加快建设青年创业导师团队，建立健全青年创业辅导制度，组织开展形式多样的创业交流活动，帮助创业大学生积累经验、获得支持。加强创业孵化基地功能建设和制度建设，积极探索建立公共服务机构与市场主体合作机制，用好用活市场资源，提高创业孵化成功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四、加强公共就业人才服务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要加强公共就业人才服务能力建设，主动适应高校毕业生就业需要，为毕业生就业提供更具针对性、更加专业化的就业指导和就业服务。各级公共就业人才服务机构要将到本地求职的高校毕业生纳入免费公共就业服务范围，对符合条件的落实就业扶持政策。对到省会及省会以下城市的社会团体、基金会、民办非企业单位就业的高校毕业生，所在地的公共就业人才服务机构要协助办理落户手续，畅通毕业生流动就业渠道。要针对毕业生不同时期求职就业的需要，积极组织开展公共就业人才服务进校园、民营企业招聘周、高校毕业生就业服务月、就业服务周、部分大中城市联合招聘等专项活动，突出活动亮点和本地特色，促进供需有效对接。要加强面向高校毕业生的岗位信息服务，广泛收集各类企业用人需求，深度挖掘适合毕业生的就业岗位，及时向毕业生发布。创新就业服务方式，在组织专业化、跨区域招聘活动的同时，加快推进就业信息全国联网，开发运用微信、微博、移动客户端等服务新模式，搭建更加适合毕业生特点的便捷高效的服务平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五、创新高校毕业生就业宣传工作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要高度重视、主动加强高校毕业生就业宣传工作，树立正确的舆论导向，汇聚更多促进高校毕业生就业的正能量。要准确把握宣传内容，重点宣传党和政府对高校毕业生就业工作的重视和部署，宣传各地促进毕业生就业创业的政策措施及其新进展新成效新经验，宣传毕业生服务基层、面向企业就业、自主创业的生动实践，宣传获取就业创业政策和岗位信息的各种渠道，引导社会客观看待就业形势，树立理性就业观念，营造关心和促进高校毕业生就业的良好氛围。要创新宣传形式载体，在发挥好报纸、广播、电视等传统媒体宣传作用的同时，更加重视网络传播移动化、信息服务个性化的发展趋势，运用新媒体技术优势，打造更适合高校毕业生等青年群体的宣传平台。要着力提高宣传实效，结合各类就业专项服务活动，精心策划主题宣传，加强政策权威解读，做好先进典型宣传，深入高校和用人单位开展各种宣讲活动，特别是要抓住毕业生求职的关键期和不同类别、不同阶段毕业生的求职意向，增强宣传的针对性、精准度和实效性。同时，加强舆情收集、分析和研判，密切关注高校毕业生就业形势变化和热点问题，及时回应社会关切，做好舆论引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要坚持把促进高校毕业生就业创业作为就业第一位的工作，切实加强组织领导，推动将高校毕业生就业工作纳入政府政绩考核内容，进一步健全目标责任制，落实好政府促进就业的责任。要协调和组织就业工作联席会议各成员单位和有关部门，结合本地实际，及早对工作进行谋划和安排，发挥各方优势，采取有力措施，共同做好高校毕业生就业创业工作。要结合本地区“十三五”规划编制工作，认真分析当前及今后一个时期高校毕业生就业形势，研究未来五年促进高校毕业生就业创业的思路和举措。各地要按照本通知精神，制定具体措施，加大工作力度，加强督促检查，确保各项工作落到实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共青团中央关于印发《关于高校共青团积极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促进大学生创业工作的实施意见》的通知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center"/>
        <w:textAlignment w:val="auto"/>
        <w:outlineLvl w:val="9"/>
        <w:rPr>
          <w:rFonts w:hint="eastAsia" w:ascii="楷体" w:hAnsi="楷体" w:eastAsia="楷体" w:cs="楷体"/>
          <w:sz w:val="30"/>
          <w:szCs w:val="30"/>
        </w:rPr>
      </w:pPr>
      <w:r>
        <w:rPr>
          <w:rFonts w:hint="eastAsia" w:ascii="楷体" w:hAnsi="楷体" w:eastAsia="楷体" w:cs="楷体"/>
          <w:sz w:val="30"/>
          <w:szCs w:val="30"/>
        </w:rPr>
        <w:t>中青办发〔2015〕2号</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各省、自治区、直辖市、新疆生产建设兵团团委，各高校团委：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现将《关于高校共青团积极促进大学生创业工作的实施意见》印发你们，请结合实际，认真贯彻执行，尽快制定本地、本高校共青团积极促进大学生创业工作的实施意见。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共青团中央办公厅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2015年1月7日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关于高校共青团积极促进大学生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200"/>
        <w:jc w:val="center"/>
        <w:textAlignment w:val="auto"/>
        <w:outlineLvl w:val="9"/>
        <w:rPr>
          <w:rFonts w:hint="eastAsia" w:ascii="仿宋" w:hAnsi="仿宋" w:eastAsia="仿宋" w:cs="仿宋"/>
          <w:sz w:val="30"/>
          <w:szCs w:val="30"/>
        </w:rPr>
      </w:pPr>
      <w:r>
        <w:rPr>
          <w:rFonts w:hint="eastAsia" w:ascii="方正小标宋简体" w:hAnsi="方正小标宋简体" w:eastAsia="方正小标宋简体" w:cs="方正小标宋简体"/>
          <w:sz w:val="36"/>
          <w:szCs w:val="36"/>
        </w:rPr>
        <w:t>创业工作的实施意见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促进大学生创业是高校共青团服务党政工作大局、服务国家改革发展、服务青年学生成长成才的重要工作内容。为深入贯彻党中央、国务院关于促进大学生创业工作的有关精神，落实九部委《关于实施大学生创业引领计划的通知》和共青团中央《关于加强共青团促进青年创业就业服务体系建设的实施意见》的工作部署，现就高校共青团积极促进大学生创业工作提出以下实施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一、总体思路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在党中央、国务院关于大力促进大学生创业工作有关精神的指引下，坚持育人为本，坚持协同推进，充分发挥高校共青团在组织动员、资源整合、载体搭建、氛围营造等方面的工作优势，立足于创业意识培养、创业能力提升、创业实践锻炼等工作内容，建立健全高校共青团促进大学生创业工作体系，推动大学生勇于创新创业，努力造就大众创业、万众创新的生力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二、工作对象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具有高校学籍的本专科生、全日制研究生，毕业未满三年、在学校创业园区、科技园区等创业的大学毕业生。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三、主要任务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举办系列创业讲堂。各高校团委要结合“我的中国梦”主题教育实践活动等平台，积极邀请党政专家、经济学者、企业精英、创业先锋举办各类创业讲堂。通过宣讲解读创业形势、讲述传授创业知识、分享交流创业经历等形式，激发大学生创业意识，因势利导大学生创业热情，为大学生创业释疑解惑，引导大学生将创业梦融入中国梦的伟大实践。各地团委要注重统筹协调，积极整合各方资源举办地区层面的创业讲堂，在各高校范围内组织开展巡回报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推动普遍开设创业课程。各高校团委要加强与学校教务部门、学工部门的合作，推动开设一批针对性强、实践性强、趣味性强的创业课程，并纳入学校创业必修或选修课程体系。继续深化KAB创业教育培训平台建设，切实强化师资队伍，推行创业模块培训、创业案例教学和创业实务训练等培训方式。各地团委要加强与教育部门、高校的联系沟通，积极举办创业实践训练营、创业师资示范培训班等，协同开设各类创业课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培育各类创业社团协会。各高校团委要注重发挥大学生主体作用，支持和培育建立各类大学生创业社团协会，指导创业社团协会开展形式多样的活动，广泛吸引凝聚有创业意愿的大学生，营造良好的创业氛围，增进大学生创业交流，提升大学生创业能力。各地团委要重视建立地区层面的大学生创业社团协会，从争取大学生创业扶持政策、维护创业大学生权益、促进创业大学生协同交流等方面入手，打造大学生创业综合服务平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w:t>
      </w:r>
      <w:r>
        <w:rPr>
          <w:rFonts w:hint="eastAsia" w:ascii="仿宋" w:hAnsi="仿宋" w:eastAsia="仿宋" w:cs="仿宋"/>
          <w:sz w:val="30"/>
          <w:szCs w:val="30"/>
        </w:rPr>
        <w:t>完善创业竞赛体系。各地各高校团委要坚持创新引领创业、创业推动创新，以“创青春”全国大学生创业大赛、“挑战杯”全国大学生课外学术科技作品竞赛为龙头，以赛促创、突出品牌、扩大参与，强化创新创业赛事育人功效。要主动适应国家经济社会发展需要，主动融入学校人才培养中心工作，紧密结合学校特点和专业特色，大力推动跨专业跨学科交叉创新创业，激发创业热情，培养创业兴趣，建立健全创业项目资金、市场等对接机制，不断提升各级各类创新创业大赛的作品转化和项目孵化功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sz w:val="30"/>
          <w:szCs w:val="30"/>
          <w:lang w:val="en-US" w:eastAsia="zh-CN"/>
        </w:rPr>
        <w:t>.</w:t>
      </w:r>
      <w:r>
        <w:rPr>
          <w:rFonts w:hint="eastAsia" w:ascii="仿宋" w:hAnsi="仿宋" w:eastAsia="仿宋" w:cs="仿宋"/>
          <w:sz w:val="30"/>
          <w:szCs w:val="30"/>
        </w:rPr>
        <w:t>组建创业导师团队。各高校团委要充分发挥校友、企业家、经济学者、创业培训师的作用，组建涵盖不同创业阶段、不同行业领域、不同创业需求，具有丰富创业经验、有强烈社会责任感的创业导师团队，通过建立专业化、常态化的导师辅导机制，为创业大学生进行政策、项目、市场、金融等方面的“一条龙”指导。各地团委要注重充分发挥已成功创业大学生的示范效应和回馈作用，着力组建地区层面的创业导师资源库，细化分类，强化对创业大学生的个性化、针对性指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sz w:val="30"/>
          <w:szCs w:val="30"/>
          <w:lang w:val="en-US" w:eastAsia="zh-CN"/>
        </w:rPr>
        <w:t>.</w:t>
      </w:r>
      <w:r>
        <w:rPr>
          <w:rFonts w:hint="eastAsia" w:ascii="仿宋" w:hAnsi="仿宋" w:eastAsia="仿宋" w:cs="仿宋"/>
          <w:sz w:val="30"/>
          <w:szCs w:val="30"/>
        </w:rPr>
        <w:t>联合打造创业基地。各高校团委要积极寻求学校、政府、企业、社会团体等多方资源支持，重点依托大学科技园、高新技术园、中小企业创业基地、创新型企业孵化器等孵化机构，联合打造一批创业实训、孵化基地，将创业实训、创业指导、创业孵化相结合，建立全方位、阶梯型、专业化的创业孵化服务体系，为解决创业大学生办公场地、提供孵化平台、市场对接等方面的需求提供便利。各地团委要重点建设一批地区层面的大学生创业实训、孵化基地，积极争取教育、财政、科技、人社、工商、税务等部门支持，使基地成为大学生创业政策、资金、信息、人才、项目的汇集高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7</w:t>
      </w:r>
      <w:r>
        <w:rPr>
          <w:rFonts w:hint="eastAsia" w:ascii="仿宋" w:hAnsi="仿宋" w:eastAsia="仿宋" w:cs="仿宋"/>
          <w:sz w:val="30"/>
          <w:szCs w:val="30"/>
          <w:lang w:val="en-US" w:eastAsia="zh-CN"/>
        </w:rPr>
        <w:t>.</w:t>
      </w:r>
      <w:r>
        <w:rPr>
          <w:rFonts w:hint="eastAsia" w:ascii="仿宋" w:hAnsi="仿宋" w:eastAsia="仿宋" w:cs="仿宋"/>
          <w:sz w:val="30"/>
          <w:szCs w:val="30"/>
        </w:rPr>
        <w:t>争取创业资金支持。各高校团委要广泛吸纳校友、企业、社会团体等各方面资源，同时争取政府部门和学校财政支持，推动设立大学生创业基金，通过赛事奖励、专项支持、重点帮扶等方式，加强对大学生创业项目的资金扶持。探索优秀大学生创业项目与“青年大学生创业板”综合金融服务平台对接的融资机制，逐步构建大学生创业的资本市场支撑体系。各地团委要积极争取政府和社会各界资源，建立地区层面的大学生创业基金，争取创业小额贷款扶持，充分利用市场化机制，重点支持大学生初创企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8</w:t>
      </w:r>
      <w:r>
        <w:rPr>
          <w:rFonts w:hint="eastAsia" w:ascii="仿宋" w:hAnsi="仿宋" w:eastAsia="仿宋" w:cs="仿宋"/>
          <w:sz w:val="30"/>
          <w:szCs w:val="30"/>
          <w:lang w:val="en-US" w:eastAsia="zh-CN"/>
        </w:rPr>
        <w:t>.</w:t>
      </w:r>
      <w:r>
        <w:rPr>
          <w:rFonts w:hint="eastAsia" w:ascii="仿宋" w:hAnsi="仿宋" w:eastAsia="仿宋" w:cs="仿宋"/>
          <w:sz w:val="30"/>
          <w:szCs w:val="30"/>
        </w:rPr>
        <w:t>构建政策服务平台。各地各高校团组织要积极把握大学生创业诉求，推动学校更大力度出台支持学生创业的学籍学分管理制度，推动政府更大力度出台扶持学生创业的公共政策。各高校团委要发挥创业社团协会和专家学者积极作用，运用手机APP、微信公众号等网络新媒体，建立服务大学生创业的“一站式”综合信息服务平台，汇集国家部委和所在地区扶持大学生创业的政策信息，为创业大学生提供便捷实用的政策咨询、信息查询、智能提醒和沟通协办等服务，努力打通创业公共政策落地的“最后一公里”。各地团委可在主流媒体、地方媒体、团属媒体开辟专栏，充分利用共青团新媒体工作体系加强创业公共政策宣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9</w:t>
      </w:r>
      <w:r>
        <w:rPr>
          <w:rFonts w:hint="eastAsia" w:ascii="仿宋" w:hAnsi="仿宋" w:eastAsia="仿宋" w:cs="仿宋"/>
          <w:sz w:val="30"/>
          <w:szCs w:val="30"/>
          <w:lang w:val="en-US" w:eastAsia="zh-CN"/>
        </w:rPr>
        <w:t>.</w:t>
      </w:r>
      <w:r>
        <w:rPr>
          <w:rFonts w:hint="eastAsia" w:ascii="仿宋" w:hAnsi="仿宋" w:eastAsia="仿宋" w:cs="仿宋"/>
          <w:sz w:val="30"/>
          <w:szCs w:val="30"/>
        </w:rPr>
        <w:t>寻访选树创业典型。各地各高校团委要以五四奖章评选、大学生年度人物评选、寻访中国大学生自强之星、寻访中国大学生创业榜样等各类评比活动为抓手，及时发现、培养、树立各类大学生创业典型。通过报告会、座谈会、推介会等形式，结合“奋斗的青春最美丽”主题分享活动，大力宣传创业典型先进事迹，发挥大学生创业典型的引领作用，推动形成鼓励探索、支持创新、崇尚创业、宽容失败的良好创业文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四、工作要求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加强组织领导，强化资源整合。各高校团委要统一思想、提高认识，积极争取学校党政加强领导，协同教务、学工等部门，建立专门负责创业的工作部门或机构，明确促进大学生创业工作负责人。充分运用组织化动员和社会化动员方式，积极争取学校及政府、社会、市场等各方资源支持，实现工作资源的高效整合和利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把握总体要求，突出自身特色。各地各高校团组织在工作开展过程中，要注重突出共青团特色，发扬改革精神，大胆创新工作载体，选好自身工作的切入点和突破口。在把握共青团促进大学生创业总体思路和任务要求的基础上，充分调研大学生创业实际情况，积极探索具有本地本校特色、带动性强、能落到实处的工作项目，建立健全相关工作体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注重舆论宣传，加强跟踪帮扶。各地各高校团组织要加强舆论宣传工作，及时总结推广成功做法、典型范例、先进经验，积极扩大社会影响。充分利用广播、电视、报刊、网络、手机等宣传媒体，丰富宣传形式，弘扬企业家精神，努力营造良好创业氛围。积极建立在校创业和已毕业创业学生联系渠道，建立创业大学生数据库，完善创业项目跟踪帮扶机制，加强必要的持续扶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科技部关于印发《发展众创空间工作指引》的通知</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 w:hAnsi="仿宋" w:eastAsia="仿宋" w:cs="仿宋"/>
          <w:sz w:val="30"/>
          <w:szCs w:val="30"/>
        </w:rPr>
      </w:pPr>
      <w:r>
        <w:rPr>
          <w:rFonts w:hint="eastAsia" w:ascii="楷体" w:hAnsi="楷体" w:eastAsia="楷体" w:cs="楷体"/>
          <w:sz w:val="30"/>
          <w:szCs w:val="30"/>
        </w:rPr>
        <w:t>国科发火〔2015〕297号</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各省、自治区、直辖市及计划单列市科技厅（委、局），新疆生产建设兵团科技局，各国家高新技术产业开发区：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为深入实施创新驱动发展战略，加快推进大众创业、万众创新，指导和推动各地众创空间健康可持续发展，科技部组织制订了《发展众创空间工作指引》。现印发给你们，请结合本地实际认真贯彻落实。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科技部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2015年9月8日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发展众创空间工作指引</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为深入贯彻落实《国务院办公厅关于发展众创空间推进大众创新创业的指导意见》（国办发〔2015〕9号）和《国务院关于大力推进大众创业万众创新若干政策措施的意见》（国发〔2015〕32号），进一步明确众创空间的功能定位、建设原则、基本要求和发展方向，指导和推动众创空间科学构建、健康发展，特制定本工作指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一、目的意义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众创空间是顺应新一轮科技革命和产业变革新趋势、有效满足网络时代大众创新创业需求的新型创业服务平台。众创空间作为针对早期创业的重要服务载体，为创业者提供低成本的工作空间、网络空间、社交空间和资源共享空间，与科技企业孵化器、加速器、产业园区等共同组成创业孵化链条。众创空间的主要功能是通过创新与创业相结合、线上与线下相结合、孵化与投资相结合，以专业化服务推动创业者应用新技术、开发新产品、开拓新市场、培育新业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发展众创空间是推动大众创业、万众创新的有力抓手，是深入落实创新驱动发展战略、优化创新创业生态环境的重要举措，对于激发全社会创新创业活力、加速科技成果转移转化、培育经济发展新动能、以创业带动就业具有重大意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二、基本原则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众创空间作为新型创新创业服务平台，需要在实践中不断探索发展。在建设过程中要遵循创新创业的客观规律、尊重各类市场主体的首创精神，重点把握好以下原则。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政府支持，市场主导。有效发挥政府引导和服务创新创业的职能作用，不断优化创新创业生态环境，集成相关政策支持众创空间发展。充分发挥市场配置资源的决定性作用，以社会力量为主，采用市场化机制发展众创空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科技引领，资源集聚。加速科技成果转移转化和科技资源开放共享，加强与高校、科研院所和企业的有效互动，吸引社会资本等要素参与创新创业，以科技创新为核心推动全面创新，发挥科技型创业在大众创新创业中的骨干和引领作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强化服务，持续发展。积极利用“众包”、“众筹”、“众扶”等手段，重点强化众创空间的服务功能，通过市场化机制、专业化服务、资本化途径、网络化支撑、集成化应用和国际化链接，不断提高服务质量和水平，构建可持续的商业化发展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因地制宜，分类指导。各地根据本地产业特点和自身优势，构建专业化、差异化、多元化的众创空间，努力形成特色和品牌。不断总结各种类型众创空间发展的新模式和新机制，制定和完善具有针对性的支持政策和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三、主要特征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众创空间是创新创业孵化链条的重要组成部分，既具备创业孵化载体的一般特点，也具有鲜明的自身特征。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低成本服务。充分利用已有条件，盘活存量设施和场地，通过开放共享降低运营成本，向创新创业者提供低成本的创业场地、设备设施、宽带网络、开源软硬件、商务服务等基础条件和服务。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便利化条件。选择交通和生活便利、便于创业者集聚的区域构建众创空间，提供一站式、高效率的商事、商务、政务和科技等相关服务。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全要素融合。具备较强的资源整合能力，积极推进资本、技术、人才、市场等要素不断融合，为创新创业提供全方位的增值服务。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开放式平台。通过线上与线下相结合，面向大众创新创业者开放设备设施、信息资源和工作空间，提供交流、分享、互动的社交平台。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四、建设条件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各类社会组织和有志于服务大众创新创业的个人，都可以根据各自的发展目标和资源禀赋，创办各具特色的众创空间，一般应具备以下条件。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（一）众创空间的发起者和运营者，要具备运营管理和专业服务能力，可以是法人或其他社会组织，也可以是依托上述组织成立的相对独立的机构。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（二）众创空间的服务团队和主要负责人要具备一定行业背景、丰富的创新创业经历和相关行业资源，人员的知识结构、综合素质、业务技能和服务能力能够满足大众创新创业服务需求。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（三）众创空间应具备完善的基本服务设施，能够为创新创业者提供一定面积的开放式办公空间。专注于特定产业或技术领域的众创空间，还应提供研究开发、检验测试等公共技术平台。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（四）众创空间应提供免费或低成本的办公条件，建有线上服务平台，整合利用外部创新创业资源，开展多元化的线下活动，促进创新创业者的信息沟通交流。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五、服务功能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发展众创空间重在完善和提升创新创业服务功能，要通过便利化、全方位、高质量的创业服务，让更多人参与创新创业，让更多人能够实现成功创业。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（一）集聚创新创业者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要以专业化服务与社交化机制吸引和集聚创新创业群体。充分激发创业者创新潜能和创业活力，发现和培育优秀创业团队和初创企业，针对不同类型创业人群特点，提供满足个性化需求的服务，提升创业者能力。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（二）提供技术创新服务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强与高新技术产业开发区、科技企业孵化器、大学科技园、高校、科研院所及第三方科技服务机构的全面对接，为创业者提供检验检测、研发设计、小试中试、技术转移、成果转化等社会化、专业化服务，提高技术支撑服务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（三）强化创业融资服务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利用互联网金融、股权众筹融资等方式，加强与天使投资人、创业投资机构的合作，完善投融资模式，吸引社会资本投资初创企业。拓展孵化服务模式，在提供一般性增值服务的同时，以股权投资等方式与创业企业建立股权关系，实现众创空间与创业企业的共同成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（四）开展创业教育培训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积极与高校合作，开展针对大学生的创业教育与培训，引导大学生科学创业。鼓励众创空间开展各类公益讲堂、创业论坛、创业训练营等活动，建立创业实训体系。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（五）建立创业导师队伍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建立由天使投资人、成功企业家、资深管理者、技术专家、市场营销专家等组成的专兼职导师队伍，制定清晰的导师工作流程，完善导师制度，建立长效机制。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（六）举办创新创业活动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积极开展投资路演、宣传推介等活动，举办各类创新创业赛事，为创新创业者提供展示平台。积极宣传倡导敢为人先、百折不挠的创新创业精神，大力弘扬创新创业文化。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（七）链接国际创新资源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有效整合利用全球创新创业资源，广泛开展与海外资本、人才、技术项目及孵化机构的交流与合作，实现创新创业要素跨地区、跨行业自由流动。引进国外先进创业孵化理念和模式，搭建国际创新创业合作平台，开拓国际合作业务，促进跨国科技企业孵化，提升孵化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（八）集成落实创业政策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深入研究和掌握各级政府部门出台的创新创业扶持政策，向创业者宣传并协助相关政府部门落实商事制度改革、知识产权保护、财政资金支持、普惠性税收政策、人才引进与扶持、政府采购、创新券等政策措施。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六、保障措施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（一）充分发挥市场主体作用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大企业要发挥市场优势、产业优势和创新优势，构建开放式、协同式的创新平台，让创业企业能够快速实现产品和市场对接。高校、科研院所要发挥人才、项目和科研资源的优势，以众创空间为载体，支持科研人员、高校师生转化科研成果、开展科技创业。科技企业孵化器和大学科技园，要充分利用现有资源和孵化经验，积极推进众创空间建设工作。投融资机构等要充分发挥资本优势和项目甄别优势，通过众创空间培育和支持创业企业快速成长。鼓励和支持建立众创空间联盟等社会组织，加强行业自律，促进交流协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（二）加大政府引导扶持力度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科技管理部门、国家自主创新示范区、国家高新技术产业开发区要积极引导和支持众创空间发展，出台务实管用的政策措施，构建和完善创新创业生态系统。有条件的地方要对众创空间的房租、宽带接入、公共软硬件、教育培训、导师服务、创业活动等费用给予适当财政补贴。积极支持众创空间参与中国创新创业大赛、中国创新挑战赛等创新创业赛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（三）加强协同推进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科技管理部门要加强与相关部门的工作协调，研究完善推进大众创新创业的政策措施，加强对发展众创空间的指导和支持。开展大众创新创业政策落实情况调研，及时总结先进经验，加强典型案例和经验宣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（四）开展评估监测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研究开展对众创空间的评估，把创业服务能力、服务创业者数量、初创企业存活率等作为重要的评估指标。将符合条件、运行良好的众创空间经备案后纳入国家级科技企业孵化器管理服务体系。各地科技管理部门要扎实开展对众创空间的统计监测工作，定期将情况汇总上报科技部，为进一步指导和推动众创空间发展提供数据支撑。</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国务院办公厅关于发展众创空间</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支持创新创业的意见</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仿宋" w:hAnsi="仿宋" w:eastAsia="仿宋" w:cs="仿宋"/>
          <w:sz w:val="30"/>
          <w:szCs w:val="30"/>
        </w:rPr>
      </w:pPr>
      <w:r>
        <w:rPr>
          <w:rFonts w:hint="eastAsia" w:ascii="楷体" w:hAnsi="楷体" w:eastAsia="楷体" w:cs="楷体"/>
          <w:sz w:val="30"/>
          <w:szCs w:val="30"/>
        </w:rPr>
        <w:t>国办发〔2015〕9号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为加快实施创新驱动发展战略，适应和引领经济发展新常态，顺应网络时代大众创业、万众创新的新趋势，加快发展众创空间等新型创业服务平台，营造良好的创新创业生态环境，激发亿万群众创造活力，打造经济发展新引擎，经国务院同意，现提出以下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一、总体要求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（一）指导思想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全面落实党的十八大和十八届二中、三中、四中全会精神，按照党中央、国务院决策部署，以营造良好创新创业生态环境为目标，以激发全社会创新创业活力为主线，以构建众创空间等创业服务平台为载体，有效整合资源，集成落实政策，完善服务模式，培育创新文化，加快形成大众创业、万众创新的生动局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（二）基本原则。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坚持市场导向。充分发挥市场配置资源的决定性作用，以社会力量为主构建市场化的众创空间，以满足个性化多样化消费需求和用户体验为出发点，促进创新创意与市场需求和社会资本有效对接。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加强政策集成。进一步加大简政放权力度，优化市场竞争环境。完善创新创业政策体系，加大政策落实力度，降低创新创业成本，壮大创新创业群体。完善股权激励和利益分配机制，保障创新创业者的合法权益。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强化开放共享。充分运用互联网和开源技术，构建开放创新创业平台，促进更多创业者加入和集聚。加强跨区域、跨国技术转移，整合利用全球创新资源。推动产学研协同创新，促进科技资源开放共享。</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创新服务模式。通过市场化机制、专业化服务和资本化途径，有效集成创业服务资源，提供全链条增值服务。强化创业辅导，培育企业家精神，发挥资本推力作用，提高创新创业效率。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（三）发展目标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到2020年，形成一批有效满足大众创新创业需求、具有较强专业化服务能力的众创空间等新型创业服务平台；培育一批天使投资人和创业投资机构，投融资渠道更加畅通；孵化培育一大批创新型小微企业，并从中成长出能够引领未来经济发展的骨干企业，形成新的产业业态和经济增长点；创业群体高度活跃，以创业促进就业，提供更多高质量就业岗位；创新创业政策体系更加健全，服务体系更加完善，全社会创新创业文化氛围更加浓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二、重点任务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（一）加快构建众创空间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总结推广创客空间、创业咖啡、创新工场等新型孵化模式，充分利用国家自主创新示范区、国家高新技术产业开发区、科技企业孵化器、小企业创业基地、大学科技园和高校、科研院所的有利条件，发挥行业领军企业、创业投资机构、社会组织等社会力量的主力军作用，构建一批低成本、便利化、全要素、开放式的众创空间。发挥政策集成和协同效应，实现创新与创业相结合、线上与线下相结合、孵化与投资相结合，为广大创新创业者提供良好的工作空间、网络空间、社交空间和资源共享空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（二）降低创新创业门槛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深化商事制度改革，针对众创空间等新型孵化机构集中办公等特点，鼓励各地结合实际，简化住所登记手续，采取一站式窗口、网上申报、多证联办等措施为创业企业工商注册提供便利。有条件的地方政府可对众创空间等新型孵化机构的房租、宽带接入费用和用于创业服务的公共软件、开发工具给予适当财政补贴，鼓励众创空间为创业者提供免费高带宽互联网接入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（三）鼓励科技人员和大学生创业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加快推进中央级事业单位科技成果使用、处置和收益管理改革试点，完善科技人员创业股权激励机制。推进实施大学生创业引领计划，鼓励高校开发开设创新创业教育课程，建立健全大学生创业指导服务专门机构，加强大学生创业培训，整合发展国家和省级高校毕业生就业创业基金，为大学生创业提供场所、公共服务和资金支持，以创业带动就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（四）支持创新创业公共服务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综合运用政府购买服务、无偿资助、业务奖励等方式，支持中小企业公共服务平台和服务机构建设，为中小企业提供全方位专业化优质服务，支持服务机构为初创企业提供法律、知识产权、财务、咨询、检验检测认证和技术转移等服务，促进科技基础条件平台开放共享。加强电子商务基础建设，为创新创业搭建高效便利的服务平台，提高小微企业市场竞争力。完善专利审查快速通道，对小微企业亟需获得授权的核心专利申请予以优先审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（五）加强财政资金引导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通过中小企业发展专项资金，运用阶段参股、风险补助和投资保障等方式，引导创业投资机构投资于初创期科技型中小企业。发挥国家新兴产业创业投资引导基金对社会资本的带动作用，重点支持战略性新兴产业和高技术产业早中期、初创期创新型企业发展。发挥国家科技成果转化引导基金作用，综合运用设立创业投资子基金、贷款风险补偿、绩效奖励等方式，促进科技成果转移转化。发挥财政资金杠杆作用，通过市场机制引导社会资金和金融资本支持创业活动。发挥财税政策作用支持天使投资、创业投资发展，培育发展天使投资群体，推动大众创新创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（六）完善创业投融资机制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发挥多层次资本市场作用，为创新型企业提供综合金融服务。开展互联网股权众筹融资试点，增强众筹对大众创新创业的服务能力。规范和发展服务小微企业的区域性股权市场，促进科技初创企业融资，完善创业投资、天使投资退出和流转机制。鼓励银行业金融机构新设或改造部分分（支）行，作为从事科技型中小企业金融服务的专业或特色分（支）行，提供科技融资担保、知识产权质押、股权质押等方式的金融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（七）丰富创新创业活动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鼓励社会力量围绕大众创业、万众创新组织开展各类公益活动。继续办好中国创新创业大赛、中国农业科技创新创业大赛等赛事活动，积极支持参与国际创新创业大赛，为投资机构与创新创业者提供对接平台。建立健全创业辅导制度，培育一批专业创业辅导师，鼓励拥有丰富经验和创业资源的企业家、天使投资人和专家学者担任创业导师或组成辅导团队。鼓励大企业建立服务大众创业的开放创新平台，支持社会力量举办创业沙龙、创业大讲堂、创业训练营等创业培训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（八）营造创新创业文化氛围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积极倡导敢为人先、宽容失败的创新文化，树立崇尚创新、创业致富的价值导向，大力培育企业家精神和创客文化，将奇思妙想、创新创意转化为实实在在的创业活动。加强各类媒体对大众创新创业的新闻宣传和舆论引导，报道一批创新创业先进事迹，树立一批创新创业典型人物，让大众创业、万众创新在全社会蔚然成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三、组织实施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（一）加强组织领导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区、各部门要高度重视推进大众创新创业工作，切实抓紧抓好。各有关部门要按照职能分工，积极落实促进创新创业的各项政策措施。各地要加强对创新创业工作的组织领导，结合地方实际制定具体实施方案，明确工作部署，切实加大资金投入、政策支持和条件保障力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（二）加强示范引导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在国家自主创新示范区、国家高新技术产业开发区、小企业创业基地、大学科技园和其他有条件的地区开展创业示范工程。鼓励各地积极探索推进大众创新创业的新机制、新政策，不断完善创新创业服务体系，营造良好的创新创业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（三）加强协调推进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科技部要加强与相关部门的工作协调，研究完善推进大众创新创业的政策措施，加强对发展众创空间的指导和支持。各地要做好大众创新创业政策落实情况调研、发展情况统计汇总等工作，及时报告有关进展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jc w:val="center"/>
        <w:textAlignment w:val="auto"/>
        <w:outlineLvl w:val="9"/>
        <w:rPr>
          <w:rFonts w:hint="eastAsia" w:ascii="方正小标宋简体" w:hAnsi="方正小标宋简体" w:eastAsia="方正小标宋简体" w:cs="方正小标宋简体"/>
          <w:b w:val="0"/>
          <w:i w:val="0"/>
          <w:caps w:val="0"/>
          <w:color w:val="000000"/>
          <w:spacing w:val="0"/>
          <w:sz w:val="36"/>
          <w:szCs w:val="36"/>
          <w:lang w:val="en-US" w:eastAsia="zh-CN"/>
        </w:rPr>
      </w:pPr>
      <w:r>
        <w:rPr>
          <w:rFonts w:hint="eastAsia" w:ascii="方正小标宋简体" w:hAnsi="方正小标宋简体" w:eastAsia="方正小标宋简体" w:cs="方正小标宋简体"/>
          <w:b w:val="0"/>
          <w:i w:val="0"/>
          <w:caps w:val="0"/>
          <w:color w:val="000000"/>
          <w:spacing w:val="0"/>
          <w:sz w:val="36"/>
          <w:szCs w:val="36"/>
          <w:lang w:val="en-US" w:eastAsia="zh-CN"/>
        </w:rPr>
        <w:t>国务院办公厅关于支持返乡下乡人员创业创新促进农村一二三产业融合发展的意见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jc w:val="center"/>
        <w:textAlignment w:val="auto"/>
        <w:outlineLvl w:val="9"/>
        <w:rPr>
          <w:rFonts w:hint="eastAsia" w:ascii="楷体" w:hAnsi="楷体" w:eastAsia="楷体" w:cs="楷体"/>
          <w:b w:val="0"/>
          <w:i w:val="0"/>
          <w:caps w:val="0"/>
          <w:color w:val="000000"/>
          <w:spacing w:val="0"/>
          <w:sz w:val="32"/>
          <w:szCs w:val="32"/>
          <w:lang w:val="en-US" w:eastAsia="zh-CN"/>
        </w:rPr>
      </w:pPr>
      <w:r>
        <w:rPr>
          <w:rFonts w:hint="eastAsia" w:ascii="楷体" w:hAnsi="楷体" w:eastAsia="楷体" w:cs="楷体"/>
          <w:b w:val="0"/>
          <w:i w:val="0"/>
          <w:caps w:val="0"/>
          <w:color w:val="000000"/>
          <w:spacing w:val="0"/>
          <w:sz w:val="32"/>
          <w:szCs w:val="32"/>
          <w:lang w:val="en-US" w:eastAsia="zh-CN"/>
        </w:rPr>
        <w:t>国办发〔2016〕84号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近年来，随着大众创业、万众创新的深入推进，越来越多的农民工、中高等院校毕业生、退役士兵和科技人员等返乡下乡人员到农村创业创新，为推进农业供给侧结构性改革、活跃农村经济发挥了重要作用。返乡下乡人员创业创新，有利于将现代科技、生产方式和经营理念引入农业，提高农业质量效益和竞争力；有利于发展新产业新业态新模式，推动农村一二三产业融合发展；有利于激活各类城乡生产资源要素，促进农民就业增收。在《国务院办公厅关于支持农民工等人员返乡创业的意见》（国办发〔2015〕47号）和《国务院办公厅关于推进农村一二三产业融合发展的指导意见》（国办发〔2015〕93号）的基础上，为进一步细化和完善扶持政策措施，鼓励和支持返乡下乡人员创业创新，经国务院同意，现提出如下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一、重点领域和发展方向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突出重点领域。鼓励和引导返乡下乡人员结合自身优势和特长，根据市场需求和当地资源禀赋，利用新理念、新技术和新渠道，开发农业农村资源，发展优势特色产业，繁荣农村经济。重点发展规模种养业、特色农业、设施农业、林下经济、庭院经济等农业生产经营模式，烘干、贮藏、保鲜、净化、分等分级、包装等农产品加工业，农资配送、耕地修复治理、病虫害防治、农机作业服务、农产品流通、农业废弃物处理、农业信息咨询等生产性服务业，休闲农业和乡村旅游、民族风情旅游、传统手工艺、文化创意、养生养老、中央厨房、农村绿化美化、农村物业管理等生活性服务业，以及其他新产业新业态新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丰富创业创新方式。鼓励和引导返乡下乡人员按照法律法规和政策规定，通过承包、租赁、入股、合作等多种形式，创办领办家庭农场林场、农民合作社、农业企业、农业社会化服务组织等新型农业经营主体。通过聘用管理技术人才组建创业团队，与其他经营主体合作组建现代企业、企业集团或产业联盟，共同开辟创业空间。通过发展农村电商平台，利用互联网思维和技术，实施“互联网＋”现代农业行动，开展网上创业。通过发展合作制、股份合作制、股份制等形式，培育产权清晰、利益共享、机制灵活的创业创新共同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推进农村产业融合。鼓励和引导返乡下乡人员按照全产业链、全价值链的现代产业组织方式开展创业创新，建立合理稳定的利益联结机制，推进农村一二三产业融合发展，让农民分享二三产业增值收益。以农牧（农林、农渔）结合、循环发展为导向，发展优质高效绿色农业。实行产加销一体化运作，延长农业产业链条。推进农业与旅游、教育、文化、健康养老等产业深度融合，提升农业价值链。引导返乡下乡人员创业创新向特色小城镇和产业园区等集中，培育产业集群和产业融合先导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二、政策措施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简化市场准入。落实简政放权、放管结合、优化服务一系列措施，深化行政审批制度改革，持续推进商事制度改革，提高便利化水平。落实注册资本认缴登记和“先照后证”改革，在现有“三证合一”登记制度改革成效的基础上大力推进“五证合一、一照一码”登记制度改革。推动住所登记制度改革，积极支持各地放宽住所（经营场所）登记条件。县级人民政府要设立“绿色通道”，为返乡下乡人员创业创新提供便利服务，对进入创业园区的，提供有针对性的创业辅导、政策咨询、集中办理证照等服务。对返乡下乡人员创业创新免收登记类、证照类等行政事业性收费。（工商总局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五）改善金融服务。采取财政贴息、融资担保、扩大抵押物范围等综合措施，努力解决返乡下乡人员创业创新融资难问题。稳妥有序推进农村承包土地的经营权抵押贷款试点，有效盘活农村资源、资金和资产。鼓励银行业金融机构开发符合返乡下乡人员创业创新需求的信贷产品和服务模式，探索权属清晰的包括农业设施、农机具在内的动产和不动产抵押贷款业务，提升返乡下乡人员金融服务可获得性。推进农村普惠金融发展，加强对纳入信用评价体系返乡下乡人员的金融服务。加大对农业保险产品的开发和推广力度，鼓励有条件的地方探索开展价格指数保险、收入保险、信贷保证保险、农产品质量安全保证保险、畜禽水产活体保险等创新试点，更好地满足返乡下乡人员的风险保障需求。（人民银行、银监会、保监会、农业部、国家林业局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六）加大财政支持力度。加快将现有财政政策措施向返乡下乡人员创业创新拓展，将符合条件的返乡下乡人员创业创新项目纳入强农惠农富农政策范围。新型职业农民培育、农村一二三产业融合发展、农业生产全程社会化服务、农产品加工、农村信息化建设等各类财政支农项目和产业基金，要将符合条件的返乡下乡人员纳入扶持范围，采取以奖代补、先建后补、政府购买服务等方式予以积极支持。大学生、留学回国人员、科技人员、青年、妇女等人员创业的财政支持政策,要向返乡下乡人员创业创新延伸覆盖。把返乡下乡人员开展农业适度规模经营所需贷款纳入全国农业信贷担保体系。切实落实好定向减税和普遍性降费政策。（财政部、税务总局、教育部、科技部、工业和信息化部、人力资源社会保障部、农业部、国家林业局、共青团中央、全国妇联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七）落实用地用电支持措施。在符合土地利用总体规划的前提下，通过调整存量土地资源，缓解返乡下乡人员创业创新用地难问题。支持返乡下乡人员按照相关用地政策，开展设施农业建设和经营。落实大众创业万众创新、现代农业、农产品加工业、休闲农业和乡村旅游等用地政策。鼓励返乡下乡人员依法以入股、合作、租赁等形式使用农村集体土地发展农业产业，依法使用农村集体建设用地开展创业创新。各省（区、市）可以根据本地实际，制定管理办法，支持返乡下乡人员依托自有和闲置农房院落发展农家乐。在符合农村宅基地管理规定和相关规划的前提下，允许返乡下乡人员和当地农民合作改建自住房。县级人民政府可在年度建设用地指标中单列一定比例专门用于返乡下乡人员建设农业配套辅助设施。城乡建设用地增减挂钩政策腾退出的建设用地指标，以及通过农村闲置宅基地整理新增的耕地和建设用地，重点支持返乡下乡人员创业创新。支持返乡下乡人员与农村集体经济组织共建农业物流仓储等设施。鼓励利用“四荒地”（荒山、荒沟、荒丘、荒滩）和厂矿废弃地、砖瓦窑废弃地、道路改线废弃地、闲置校舍、村庄空闲地等用于返乡下乡人员创业创新。农林牧渔业产品初加工项目在确定土地出让底价时可按不低于所在地土地等别相对应全国工业用地出让最低价标准的70%执行。返乡下乡人员发展农业、林木培育和种植、畜牧业、渔业生产、农业排灌用电以及农业服务业中的农产品初加工用电，包括对各种农产品进行脱水、凝固、去籽、净化、分类、晒干、剥皮、初烤、沤软或大批包装以供应初级市场的用电，均执行农业生产电价。（国土资源部、国家发展改革委、住房城乡建设部、农业部、国家林业局、国家旅游局、国家电网公司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八）开展创业培训。实施农民工等人员返乡创业培训五年行动计划和新型职业农民培育工程、农村青年创业致富“领头雁”计划、贫困村创业致富带头人培训工程，开展农村妇女创业创新培训，让有创业和培训意愿的返乡下乡人员都能接受培训。建立返乡下乡人员信息库，有针对性地确定培训项目，实施精准培训，提升其创业能力。地方各级人民政府要将返乡下乡人员创业创新培训经费纳入财政预算。鼓励各类培训资源参与返乡下乡人员培训，支持各类园区、星创天地、农民合作社、中高等院校、农业企业等建立创业创新实训基地。采取线上学习与线下培训、自主学习与教师传授相结合的方式，开辟培训新渠道。加强创业创新导师队伍建设，从企业家、投资者、专业人才、科技特派员和返乡下乡创业创新带头人中遴选一批导师。建立各类专家对口联系制度，对返乡下乡人员及时开展技术指导和跟踪服务。（人力资源社会保障部、农业部、教育部、科技部、民政部、国家林业局、国务院扶贫办、共青团中央、全国妇联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九）完善社会保障政策。返乡下乡人员可在创业地按相关规定参加各项社会保险，有条件的地方要将其纳入住房公积金缴存范围，按规定将其子女纳入城镇（城乡）居民基本医疗保险参保范围。对返乡下乡创业创新的就业困难人员、离校未就业高校毕业生以灵活就业方式参加社会保险的，可按规定给予一定社会保险补贴。对返乡下乡人员初始创业失败后生活困难的，可按规定享受社会救助。持有居住证的返乡下乡人员的子女可在创业地接受义务教育，依地方相关规定接受普惠性学前教育。（人力资源社会保障部、财政部、民政部、住房城乡建设部、教育部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强化信息技术支撑。支持返乡下乡人员投资入股参与信息进村入户工程建设和运营，可聘用其作为村级信息员或区域中心管理员。鼓励各类电信运营商、电商等企业面向返乡下乡人员开发信息应用软件，开展农业生产技术培训，提供农资配送、农机作业等农业社会化服务，推介优质农产品，组织开展网络营销。面向返乡下乡人员开展信息技术技能培训。通过财政补贴、政府购买服务、落实税收优惠等政策，支持返乡下乡人员利用大数据、物联网、云计算、移动互联网等新一代信息技术开展创业创新。（农业部、国家发展改革委、工业和信息化部、财政部、商务部、税务总局、国家林业局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一）创建创业园区（基地）。按照政府搭建平台、平台聚集资源、资源服务创业的思路，依托现有开发区、农业产业园等各类园区以及专业市场、农民合作社、农业规模种养基地等，整合创建一批具有区域特色的返乡下乡人员创业创新园区（基地），建立开放式服务窗口，形成合力。现代农业示范区要发挥辐射带动和示范作用，成为返乡下乡人员创业创新的重要载体。支持中高等院校、大型企业采取众创空间、创新工厂等模式，创建一批重点面向初创期“种子培育”的孵化园（基地），有条件的地方可对返乡下乡人员到孵化园（基地）创业给予租金补贴。（农业部、国家发展改革委、科技部、工业和信息化部、财政部、人力资源社会保障部、商务部、文化部、国家林业局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三、组织领导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二）健全组织领导机制。各地区、各有关部门要充分认识返乡下乡人员创业创新的重要意义，作为经济社会发展的重点任务予以统筹安排。农业部要发挥牵头作用，明确推进机构，加强工作指导，建立部门间协调机制，督促返乡下乡人员创业创新政策落实，加强经验交流和推广。地方人民政府要建立协调机制，明确任务分工，落实部门责任，形成工作合力；加强调查研究，结合本地实际，研究制定和落实支持返乡下乡人员创业创新的政策措施。探索建立领导干部定点联系返乡下乡人员创业创新制度，深入了解情况，帮助解决实际问题。（农业部、省级人民政府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三）提升公共服务能力。积极开展面向返乡下乡人员的政策咨询、市场信息等公共服务。推进农村社区综合服务设施和信息平台建设，依托现有的各类公益性农产品市场和园区（基地），为返乡下乡人员创业创新提供高效便捷服务。做好返乡下乡人员创业创新的土地流转、项目选择、科技推广等方面专业服务。利用农村调查系统和农村固定观察点，加强对返乡下乡人员创业创新的动态监测和调查分析。（农业部、国家发展改革委、民政部、人力资源社会保障部、商务部、国家统计局、国家林业局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四）加强宣传引导。采取编制手册、制定明白卡、编发短信微信微博等方式，宣传解读政策措施。大力弘扬创业创新精神，树立返乡下乡人员先进典型，宣传推介优秀带头人，发挥其示范带动作用。充分调动社会各界支持返乡下乡人员创业创新的积极性，广泛开展创业大赛、创业大讲堂等活动，营造良好氛围。（农业部等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国务院关于促进创业投资持续健康发展的若干意见国发</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楷体" w:hAnsi="楷体" w:eastAsia="楷体" w:cs="楷体"/>
          <w:sz w:val="30"/>
          <w:szCs w:val="30"/>
        </w:rPr>
      </w:pPr>
      <w:r>
        <w:rPr>
          <w:rFonts w:hint="eastAsia" w:ascii="楷体" w:hAnsi="楷体" w:eastAsia="楷体" w:cs="楷体"/>
          <w:sz w:val="30"/>
          <w:szCs w:val="30"/>
        </w:rPr>
        <w:t>〔2016〕53号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创业投资是实现技术、资本、人才、管理等创新要素与创业企业有效结合的投融资方式，是推动大众创业、万众创新的重要资本力量，是促进科技创新成果转化的助推器，是落实新发展理念、实施创新驱动发展战略、推进供给侧结构性改革、培育发展新动能和稳增长、扩就业的重要举措。近年来，我国创业投资快速发展，不仅拓宽了创业企业投融资渠道、促进了经济结构调整和产业转型升级，增强了经济发展新动能，也提高了直接融资比重、拉动了民间投资服务实体经济，激发了创业创新、促进了就业增长。但同时也面临着法律法规和政策环境不完善、监管体制和行业信用体系建设滞后等问题，存在一些投资“泡沫化”现象以及非法集资风险隐患。按照党中央、国务院的决策部署，为进一步促进创业投资持续健康发展，现提出以下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一、总体要求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创业投资是指向处于创建或重建过程中的未上市成长性创业企业进行股权投资，以期所投资创业企业发育成熟或相对成熟后，主要通过股权转让获取资本增值收益的投资方式。天使投资是指除被投资企业职员及其家庭成员和直系亲属以外的个人以其自有资金直接开展的创业投资活动。发展包括天使投资在内的各类创业投资，应坚持以下总体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（一）指导思想。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牢固树立和贯彻落实创新、协调、绿色、开放、共享的发展理念，着力推进供给侧结构性改革，深入实施创新驱动发展战略，大力推进大众创业万众创新，使市场在资源配置中起决定性作用和更好发挥政府作用，进一步深化简政放权、放管结合、优化服务改革，不断完善体制机制，健全政策措施，加强统筹协调和事中事后监管，构建促进创业投资发展的制度环境、市场环境和生态环境，加快形成有利于创业投资发展的良好氛围和“创业、创新+创投”的协同互动发展格局，进一步扩大创业投资规模，促进创业投资做大做强做优，培育一批具有国际影响力和竞争力的中国创业投资品牌，推动我国创业投资行业跻身世界先进行列。</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rPr>
        <w:t>基本原则。</w:t>
      </w:r>
      <w:r>
        <w:rPr>
          <w:rFonts w:hint="eastAsia" w:ascii="仿宋" w:hAnsi="仿宋" w:eastAsia="仿宋" w:cs="仿宋"/>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一是坚持服务实体。创业投资是改善投资结构、增加有效投资的重要手段。要进一步深化简政放权、放管结合、优化服务改革，创新监管方式，既要重视发挥大企业的骨干作用，也要通过创业投资激发广大中小企业的创造力和活力。以支持实体经济发展、助力创业企业发展为本，引导创业投资企业和创业投资管理企业秉承价值投资理念，鼓励长期投资和价值投资，防范和化解投资估值“泡沫化”可能引发的市场风险，积极应对新动能成长过程中对传统产业和行业可能造成的冲击，妥善处理好各种矛盾，加大对实体经济支持的力度，增强可持续性，构建“实体创投”投资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是坚持专业运作。以市场为导向，充分调动民间投资和市场主体的积极性，发挥市场规则作用，激发民间创新模式，防止同质化竞争。鼓励创业投资企业和创业投资管理企业从自身独特优势出发，强化专业化投资理念和投资策略，深化内部体制机制创新，加强对投资项目的投后管理和增值服务，不断提高创业投资行业专业化运作和管理水平，夯实“专业创投”运行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是坚持信用为本。以诚信为兴业之本、发展之基，加强创业投资行业信用体系建设，建立和完善守信联合激励和失信联合惩戒制度，促进创业投资企业和创业投资管理企业诚信守法，忠实履行对投资者的诚信义务，创建“信用创投”发展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是坚持社会责任。围绕推进创新型国家建设、支持大众创业万众创新、促进经济结构调整和产业转型升级的使命和社会责任，推动创业投资行业严格按照国家有关法律法规和相关产业政策开展投资运营活动，按照市场化、法治化原则，促进创业投资良性竞争和绿色发展，共同维护良好市场秩序，树立“责任创投”价值理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二、培育多元创业投资主体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加快培育形成各具特色、充满活力的创业投资机构体系。鼓励各类机构投资者和个人依法设立公司型、合伙型创业投资企业。鼓励行业骨干企业、创业孵化器、产业（技术）创新中心、创业服务中心、保险资产管理机构等创业创新资源丰富的相关机构参与创业投资。鼓励具有资本实力和管理经验的个人通过依法设立一人公司从事创业投资活动。鼓励和规范发展市场化运作、专业化管理的创业投资母基金。（国家发展改革委、科技部、工业和信息化部、人力资源社会保障部、商务部、国务院国资委、工商总局、银监会、证监会、保监会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积极鼓励包括天使投资人在内的各类个人从事创业投资活动。鼓励成立公益性天使投资人联盟等各类平台组织，培育和壮大天使投资人群体，促进天使投资人与创业企业及创业投资企业的信息交流与合作，营造良好的天使投资氛围，推动天使投资事业发展。规范发展互联网股权融资平台，为各类个人直接投资创业企业提供信息和技术服务。（国家发展改革委、科技部、证监会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三、多渠道拓宽创业投资资金来源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五）大力培育和发展合格投资者。在风险可控、安全流动的前提下，支持中央企业、地方国有企业、保险公司、大学基金等各类机构投资者投资创业投资企业和创业投资母基金。鼓励信托公司遵循价值投资和长期投资理念，充分发挥既能进行创业投资又能发放贷款的优势，积极探索新产品、新模式，为创业企业提供综合化、个性化金融和投融资服务。培育合格个人投资者，支持具有风险识别和风险承受能力的个人参与投资创业投资企业。（国家发展改革委、财政部、国务院国资委、银监会、证监会、保监会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六）建立股权债权等联动机制。按照依法合规、风险可控、商业可持续的原则，建立创业投资企业与各类金融机构长期性、市场化合作机制，进一步降低商业保险资金进入创业投资领域的门槛，推动发展投贷联动、投保联动、投债联动等新模式，不断加大对创业投资企业的投融资支持。加强“防火墙”相关制度建设，有效防范道德风险。支持银行业金融机构积极稳妥开展并购贷款业务，提高对创业企业兼并重组的金融服务水平。完善银行业金融机构投贷联动机制，稳妥有序推进投贷联动业务试点，推动投贷联动金融服务模式创新。支持创业投资企业及其股东依法依规发行企业债券和其他债务融资工具融资，增强投资能力。（国家发展改革委、科技部、人民银行、银监会、证监会、保监会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四、加强政府引导和政策扶持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七）完善创业投资税收政策。按照税收中性、税收公平原则和税制改革方向与要求，统筹研究鼓励创业投资企业和天使投资人投资种子期、初创期等科技型企业的税收支持政策，进一步完善创业投资企业投资抵扣税收优惠政策，研究开展天使投资人个人所得税政策试点工作。（国家发展改革委、科技部、财政部、商务部、税务总局、证监会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八）建立创业投资与政府项目对接机制。在全面创新改革试验区域、双创示范基地、国家高新区、国家自主创新示范区、产业（技术）创新中心、科技企业孵化器、众创空间等，开放项目（企业）资源，充分利用政府项目资源优势，搭建创业投资与企业信息共享平台，打通创业资本和项目之间的通道，引导创业投资企业投资于国家科技计划（专项、基金等）形成科技成果的转化。挖掘农业领域创业投资潜力，依托农村产业融合发展园区、农业产业化示范基地、农民工返乡创业园等，通过发展第二、三产业，改造提升第一产业。有关方面要配合做好项目对接和服务。（国家发展改革委、科技部、工业和信息化部、农业部、商务部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九）研究鼓励长期投资的政策措施。倡导长期投资和价值投资理念，研究对专注于长期投资和价值投资的创业投资企业在企业债券发行、引导基金扶持、政府项目对接、市场化退出等方面给予必要的政策支持。研究建立所投资企业上市解禁期与上市前投资期限长短反向挂钩的制度安排。（国家发展改革委、科技部、财政部、人民银行、证监会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十）发挥政府资金的引导作用。充分发挥政府设立的创业投资引导基金作用，加强规范管理，加大力度培育新的经济增长点，促进就业增长。充分发挥国家新兴产业创业投资引导基金、国家中小企业发展基金、国家科技成果转化引导基金等已设立基金的作用。对于已设立基金未覆盖且需要政府引导支持的领域，鼓励有条件的地方按照“政府引导、市场化运作”原则推动设立创业投资引导基金，发挥财政资金的引导和聚集放大作用，引导民间投资等社会资本投入。进一步提高创业投资引导基金市场化运作效率，促进政策目标实现，维护出资人权益。鼓励创业投资引导基金注资市场化母基金，由专业化创业投资管理机构受托管理引导基金。综合运用参股基金、联合投资、融资担保、政府出资适当让利于社会出资等多种方式，进一步发挥政府资金在引导民间投资、扩大直接融资、弥补市场失灵等方面的作用。建立并完善创业投资引导基金中政府出资的绩效评价制度。（国家发展改革委、科技部、工业和信息化部、财政部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黑体" w:hAnsi="黑体" w:eastAsia="黑体" w:cs="黑体"/>
          <w:sz w:val="30"/>
          <w:szCs w:val="30"/>
        </w:rPr>
        <w:t>五、完善创业投资相关法律法规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一）构建符合创业投资行业特点的法制环境。进一步完善促进创业投资发展相关法律法规，研究推动相关立法工作，推动完善公司法和合伙企业法。完善创业投资相关管理制度，推动私募投资基金管理暂行条例尽快出台，对创业投资企业和创业投资管理企业实行差异化监管和行业自律。完善外商投资创业投资企业管理制度。（国家发展改革委、商务部、证监会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二）落实和完善国有创业投资管理制度。鼓励国有企业集众智，开拓广阔市场空间，增强国有企业竞争力。支持有需求、有条件的国有企业依法依规、按照市场化方式设立或参股创业投资企业和创业投资母基金。强化国有创业投资企业对种子期、初创期等创业企业的支持，鼓励国有创业投资企业追求长期投资收益。健全符合创业投资行业特点和发展规律的国有创业投资管理体制，完善国有创业投资企业的监督考核、激励约束机制和股权转让方式，形成鼓励创业、宽容失败的国有创业投资生态环境。支持具备条件的国有创业投资企业开展混合所有制改革试点，探索国有创业投资企业和创业投资管理企业核心团队持股和跟投。探索地方政府融资平台公司转型升级为创业投资企业。依法依规豁免国有创业投资企业和国有创业投资引导基金国有股转持义务。（国家发展改革委、财政部、国务院国资委、证监会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六、进一步完善创业投资退出机制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三）拓宽创业投资市场化退出渠道。充分发挥主板、创业板、全国中小企业股份转让系统以及区域性股权市场功能，畅通创业投资市场化退出渠道。完善全国中小企业股份转让系统交易机制，改善市场流动性。支持机构间私募产品报价与服务系统、证券公司柜台市场开展直接融资业务。鼓励创业投资以并购重组等方式实现市场化退出，规范发展专业化并购基金。（证监会牵头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七、优化创业投资市场环境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四）优化监管环境。实施更多的普惠性支持政策措施，营造公平竞争的发展环境，深化简政放权、放管结合、优化服务改革，搞好服务，激发活力。坚持适度监管、差异监管和统一功能监管，创新监管方式，有效防范系统性区域性风险。对创业投资企业在行业管理、备案登记等方面采取与其他私募基金区别对待的差异化监管政策，建立适应创业投资行业特点的宽市场准入、重事中事后监管的适度而有效的监管体制。加强信息披露和风险揭示，引导创业投资企业建立以实体投资、价值投资和长期投资为导向的合理的投资估值机制。对不进行实业投资、从事上市公司股票交易、助推投资泡沫及其他扰乱市场秩序的创业投资企业建立清查清退制度。建立行业规范，强化创业投资企业内控机制、合规管理和风险管理机制。加强投资者保护，特别是要进一步完善产权保护制度，依法保护产权和投资者合法经营、合法权益和合法财产。加强投资者教育，相关投资者应为具有风险识别和风险承受能力的合格投资者。建立并完善募集资金的托管制度，规范创业投资企业募集资金行为，打击违法违规募集资金行为。健全对创业投资企业募集资金、投资运作等与保护投资者权益相关的制度规范，加强日常监管。（国家发展改革委、科技部、国务院国资委、证监会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五）优化商事环境。各地区、各部门不得自行出台限制创业投资企业和创业投资管理企业市场准入和发展的有关政策。建立创业投资行业发展备案和监管备案互联互通机制，为创业投资企业备案提供便利，放宽创业投资企业的市场准入。持续深化商事制度改革，提高工商登记注册便利化水平。促进创业投资行业加强品牌建设。（国家发展改革委、工商总局、证监会会同各有关部门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六）优化信用环境。有关部门、行业组织和社会征信机构要进一步建立健全创业投资企业、创业投资管理企业及其从业人员信用记录，实现创业投资领域信用记录全覆盖。推动创业投资领域信用信息纳入全国信用信息共享平台，并与企业信用信息公示系统实现互联互通。依法依规在“信用中国”网站和企业信用信息公示系统公示相关信息。加快建立创业投资领域严重失信黑名单制度，鼓励有关社会组织探索建立守信红名单制度，依托全国信用信息共享平台，按照有关法律法规和政策规定实施守信联合激励和失信联合惩戒。建立健全创业投资行业信用服务机制，推广使用信用产品。（国家发展改革委、商务部、人民银行、工商总局、证监会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七）严格保护知识产权。完善知识产权保护相关法律法规和制度规定，加强对创业创新早期知识产权保护，在市场竞争中培育更多自主品牌，健全知识产权侵权查处机制，依法惩治侵犯知识产权的违法犯罪行为，将企业行政处罚、黑名单等信息纳入全国信用信息共享平台，对严重侵犯知识产权的责任主体实施联合惩戒，并通过“信用中国”网站、企业信用信息公示系统等进行公示，创造鼓励创业投资的良好知识产权保护环境。（国家发展改革委、人民银行、工商总局、知识产权局、证监会等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八、推动创业投资行业双向开放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八）有序扩大创业投资对外开放。发展创业投资要坚持走开放式发展道路，通过吸引境外投资，引进国际先进经验、技术和管理模式，提升我国创业投资企业的国际竞争力。按照对内外资一视同仁的原则，放宽外商投资准入，简化管理流程，鼓励外资扩大创业投资规模，加大对种子期、初创期创业企业支持力度。鼓励和支持境内外投资者在跨境创业投资及相关的投资贸易活动中使用人民币。允许外资创业投资企业按照实际投资规模将外汇资本金结汇所得的人民币划入被投资企业。（国家发展改革委、商务部、人民银行、国家外汇局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九）鼓励境内有实力的创业投资企业积极稳妥“走出去”。完善境外投资相关管理制度，引导和鼓励创业投资企业加大对境外及港、澳、台地区高端研发项目的投资，积极分享高端技术成果。（国家发展改革委、商务部、人民银行、国家外汇局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九、完善创业投资行业自律和服务体系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加强行业自律。加快推进依法设立全国性创业投资行业协会，鼓励具备条件的地区成立创业投资协会组织，搭建行业协会交流服务平台。充分发挥行业协会在行业自律管理和政府与市场沟通中的积极作用，加强行业协会在政策对接、会员服务、信息咨询、数据统计、行业发展报告、人才培养、国际交流合作等方面的能力建设，支持行业协会推动创业投资行业信用体系建设和社会责任建设，维护有利于行业持续健康发展的良好市场秩序。（国家发展改革委、科技部、民政部、证监会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一）健全创业投资服务体系。加强与创业投资相关的会计、征信、信息、托管、法律、咨询、教育培训等各类中介服务体系建设。支持创业投资协会组织通过高等学校、科研院所、群团组织、创业投资企业、创业投资管理企业、天使投资人等多种渠道，以多种方式加强创业投资专业人才培养，加大教育培训力度，吸引更多的优秀人才从事创业投资，提高创业投资的精准度。（国家发展改革委、科技部、证监会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 xml:space="preserve"> 十、加强各方统筹协调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十二）加强政策顶层设计和统筹协调。国家发展改革委要会同有关部门加强促进创业投资发展的政策协调，建立部门之间、部门与地方之间政策协调联动机制，加强创业投资行业发展政策和监管政策的协同配合，增强政策针对性、连续性、协同性。建立相关政府部门促进创业投资行业发展的信息共享机制。（国家发展改革委、证监会会同有关部门按职责分工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各地区、各部门要把促进创业投资持续健康发展作为深入实施创新驱动发展战略、推动大众创业万众创新、促进经济结构调整和产业转型升级的一项重要举措，按照职责分工抓紧制定相关配套措施，加强沟通协调，形成工作合力，确保各项政策及时落实到位，积极发展新经济、培育新动能、改造提升传统动能，推动中国经济保持中高速增长、迈向中高端水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仿宋" w:hAnsi="仿宋" w:eastAsia="仿宋" w:cs="仿宋"/>
          <w:b w:val="0"/>
          <w:kern w:val="2"/>
          <w:sz w:val="30"/>
          <w:szCs w:val="30"/>
          <w:lang w:val="en-US" w:eastAsia="zh-CN" w:bidi="ar-SA"/>
        </w:rPr>
      </w:pPr>
    </w:p>
    <w:sectPr>
      <w:headerReference r:id="rId3" w:type="default"/>
      <w:footerReference r:id="rId4" w:type="default"/>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F31A4"/>
    <w:multiLevelType w:val="singleLevel"/>
    <w:tmpl w:val="58EF31A4"/>
    <w:lvl w:ilvl="0" w:tentative="0">
      <w:start w:val="1"/>
      <w:numFmt w:val="decimal"/>
      <w:suff w:val="nothing"/>
      <w:lvlText w:val="%1."/>
      <w:lvlJc w:val="left"/>
    </w:lvl>
  </w:abstractNum>
  <w:abstractNum w:abstractNumId="1">
    <w:nsid w:val="58EF3B1D"/>
    <w:multiLevelType w:val="singleLevel"/>
    <w:tmpl w:val="58EF3B1D"/>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80D5C"/>
    <w:rsid w:val="009B4D8E"/>
    <w:rsid w:val="036D482C"/>
    <w:rsid w:val="08F85B47"/>
    <w:rsid w:val="11194EAB"/>
    <w:rsid w:val="1D4B149F"/>
    <w:rsid w:val="1FB60294"/>
    <w:rsid w:val="225A62E9"/>
    <w:rsid w:val="2B031721"/>
    <w:rsid w:val="2BD829FE"/>
    <w:rsid w:val="2F782BCE"/>
    <w:rsid w:val="34201613"/>
    <w:rsid w:val="3457176D"/>
    <w:rsid w:val="37273B0A"/>
    <w:rsid w:val="38E8156C"/>
    <w:rsid w:val="3B6E698C"/>
    <w:rsid w:val="3F382246"/>
    <w:rsid w:val="46EE3AEB"/>
    <w:rsid w:val="4DDE07BA"/>
    <w:rsid w:val="4E9D3807"/>
    <w:rsid w:val="51C904BB"/>
    <w:rsid w:val="532D3606"/>
    <w:rsid w:val="54F070F8"/>
    <w:rsid w:val="5809477E"/>
    <w:rsid w:val="69FD72F2"/>
    <w:rsid w:val="6B115B35"/>
    <w:rsid w:val="74BC6591"/>
    <w:rsid w:val="7C6A62AD"/>
    <w:rsid w:val="7D680D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2017-04-13T03:56:00Z</dcterms:created>
  <dc:creator>Administrator</dc:creator>
  <cp:lastModifiedBy>极致</cp:lastModifiedBy>
  <dcterms:modified xsi:type="dcterms:W3CDTF">2018-12-18T02:57:34Z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